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South Carolina Resolution Reignites National Same-Sex Marriage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state capitals back in the spotlight: South Carolina lawmakers have introduced a resolution asking the U.S. Supreme Court to revisit Obergefell, a move that matters because it signals a broader push by some states to reclaim marriage rules and stokes concern among advocates and legal experts.</w:t>
      </w:r>
      <w:r/>
    </w:p>
    <w:p>
      <w:r/>
      <w:r>
        <w:t>Essential Takeaways</w:t>
      </w:r>
      <w:r/>
      <w:r/>
    </w:p>
    <w:p>
      <w:pPr>
        <w:pStyle w:val="ListBullet"/>
        <w:spacing w:line="240" w:lineRule="auto"/>
        <w:ind w:left="720"/>
      </w:pPr>
      <w:r/>
      <w:r>
        <w:rPr>
          <w:b/>
        </w:rPr>
        <w:t>What it does:</w:t>
      </w:r>
      <w:r>
        <w:t xml:space="preserve"> H. Con. Res. 5501 asks the Supreme Court to reconsider Obergefell and urges marriage law be returned to states, framing marriage as one man, one woman. </w:t>
      </w:r>
      <w:r/>
    </w:p>
    <w:p>
      <w:pPr>
        <w:pStyle w:val="ListBullet"/>
        <w:spacing w:line="240" w:lineRule="auto"/>
        <w:ind w:left="720"/>
      </w:pPr>
      <w:r/>
      <w:r>
        <w:rPr>
          <w:b/>
        </w:rPr>
        <w:t>No immediate legal change:</w:t>
      </w:r>
      <w:r>
        <w:t xml:space="preserve"> The resolution is symbolic and non-binding; federal law and the Respect for Marriage Act still protect same-sex marriages. </w:t>
      </w:r>
      <w:r/>
    </w:p>
    <w:p>
      <w:pPr>
        <w:pStyle w:val="ListBullet"/>
        <w:spacing w:line="240" w:lineRule="auto"/>
        <w:ind w:left="720"/>
      </w:pPr>
      <w:r/>
      <w:r>
        <w:rPr>
          <w:b/>
        </w:rPr>
        <w:t>Local politics:</w:t>
      </w:r>
      <w:r>
        <w:t xml:space="preserve"> Supporters point to South Carolina’s 2006 amendment defining marriage similarly, while opponents call the effort a distraction from everyday issues like healthcare. </w:t>
      </w:r>
      <w:r/>
    </w:p>
    <w:p>
      <w:pPr>
        <w:pStyle w:val="ListBullet"/>
        <w:spacing w:line="240" w:lineRule="auto"/>
        <w:ind w:left="720"/>
      </w:pPr>
      <w:r/>
      <w:r>
        <w:rPr>
          <w:b/>
        </w:rPr>
        <w:t>Advocates alarmed:</w:t>
      </w:r>
      <w:r>
        <w:t xml:space="preserve"> Civil liberties groups say lawmakers can’t erase marriages already recognised and warn the gesture fuels a national trend of challenging settled rulings. </w:t>
      </w:r>
      <w:r/>
    </w:p>
    <w:p>
      <w:pPr>
        <w:pStyle w:val="ListBullet"/>
        <w:spacing w:line="240" w:lineRule="auto"/>
        <w:ind w:left="720"/>
      </w:pPr>
      <w:r/>
      <w:r>
        <w:rPr>
          <w:b/>
        </w:rPr>
        <w:t>Practical reality:</w:t>
      </w:r>
      <w:r>
        <w:t xml:space="preserve"> The resolution’s fate now rests in a House committee, and any real change would need court action or federal legislative shifts.</w:t>
      </w:r>
      <w:r/>
      <w:r/>
    </w:p>
    <w:p>
      <w:pPr>
        <w:pStyle w:val="Heading2"/>
      </w:pPr>
      <w:r>
        <w:t>What the resolution actually says and why it feels dramatic</w:t>
      </w:r>
      <w:r/>
    </w:p>
    <w:p>
      <w:r/>
      <w:r>
        <w:t>The text of H. Con. Res. 5501 is straightforward: it urges the Supreme Court to revisit its 2015 Obergefell v. Hodges decision and argues marriage should be governed by states. The language explicitly defines marriage as between one man and one woman, which makes the motion feel intentionally provocative. According to the South Carolina Legislature’s bill search, the measure is filed and carries that formal request even though it lacks force to change current law. The result is a political statement more than a legal manoeuvre, but it’s one with a loud headline.</w:t>
      </w:r>
      <w:r/>
    </w:p>
    <w:p>
      <w:pPr>
        <w:pStyle w:val="Heading2"/>
      </w:pPr>
      <w:r>
        <w:t>Symbolism versus legal effect , why advocates say it won’t change much</w:t>
      </w:r>
      <w:r/>
    </w:p>
    <w:p>
      <w:r/>
      <w:r>
        <w:t>Legal experts and civil liberties groups have been quick to point out the resolution’s limits. The ACLU of South Carolina argues lawmakers can’t simply undo legally recognised marriages, a point reinforced by the Respect for Marriage Act on the federal level. In short, the resolution won’t nullify existing unions; it’s a message aimed at signalling priorities and rallying supporters rather than an actionable pathway to reversing Obergefell. Still, symbolic moves can have real consequences in shaping public debate and influencing future litigation.</w:t>
      </w:r>
      <w:r/>
    </w:p>
    <w:p>
      <w:pPr>
        <w:pStyle w:val="Heading2"/>
      </w:pPr>
      <w:r>
        <w:t>Politics at play: history, voter sentiment and state-level theatre</w:t>
      </w:r>
      <w:r/>
    </w:p>
    <w:p>
      <w:r/>
      <w:r>
        <w:t>Supporters cite historical context: South Carolina voters approved a 2006 constitutional amendment defining marriage similarly, a fact lawmakers use to claim popular backing. Opponents counter that the state’s policy priorities might be better spent on rising healthcare costs, economic concerns and other pressing issues. Local coverage shows the resolution’s introduction is playing out in a charged political atmosphere, where state-level gestures often serve larger national narratives and fundraising drives.</w:t>
      </w:r>
      <w:r/>
    </w:p>
    <w:p>
      <w:pPr>
        <w:pStyle w:val="Heading2"/>
      </w:pPr>
      <w:r>
        <w:t>What happens next , committees, court paths and public reaction</w:t>
      </w:r>
      <w:r/>
    </w:p>
    <w:p>
      <w:r/>
      <w:r>
        <w:t>The resolution has been referred to the House Committee on Invitations and Memorial Resolutions, where it may stall or be used as a platform for debate. For anything to meaningfully alter marriage law, the path would require Supreme Court willingness to take a case or new federal legislation, neither of which is guaranteed. Meanwhile, advocacy groups are likely to keep public pressure on lawmakers and remind voters that existing legal protections remain in place. Expect renewed statements, local hearings, and a fair bit of media attention as the initiative moves through legislative procedures.</w:t>
      </w:r>
      <w:r/>
    </w:p>
    <w:p>
      <w:pPr>
        <w:pStyle w:val="Heading2"/>
      </w:pPr>
      <w:r>
        <w:t>Why this matters beyond South Carolina</w:t>
      </w:r>
      <w:r/>
    </w:p>
    <w:p>
      <w:r/>
      <w:r>
        <w:t>Even as a symbolic gesture, the resolution is part of a pattern: several states have been chipping away at established rulings on social policy or signalling an intent to do so. That shift matters because it affects public discourse, legal strategy and the lived experience of families who may feel anxious about the durability of their rights. For those following equality issues, it’s a reminder that settled law can be revisited politically even when it’s still binding in courts.</w:t>
      </w:r>
      <w:r/>
    </w:p>
    <w:p>
      <w:r/>
      <w:r>
        <w:t>It's a small but noisy move that keeps the marriage equality conversation alive at statehouse steps.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3">
        <w:r>
          <w:rPr>
            <w:color w:val="0000EE"/>
            <w:u w:val="single"/>
          </w:rPr>
          <w:t>[6]</w:t>
        </w:r>
      </w:hyperlink>
      <w:r>
        <w:t xml:space="preserve">, </w:t>
      </w:r>
      <w:hyperlink r:id="rId11">
        <w:r>
          <w:rPr>
            <w:color w:val="0000EE"/>
            <w:u w:val="single"/>
          </w:rPr>
          <w:t>[3]</w:t>
        </w:r>
      </w:hyperlink>
      <w:r>
        <w:t xml:space="preserve">- Paragraph 5: </w:t>
      </w:r>
      <w:hyperlink r:id="rId12">
        <w:r>
          <w:rPr>
            <w:color w:val="0000EE"/>
            <w:u w:val="single"/>
          </w:rPr>
          <w:t>[5]</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https://jrlcharts.com/2026/04/05/south-carolina-resolution-challenges-same-sex-marriage-law-nationwide/</w:t>
        </w:r>
      </w:hyperlink>
      <w:r>
        <w:t xml:space="preserve"> - Please view link - unable to able to access data</w:t>
      </w:r>
      <w:r/>
    </w:p>
    <w:p>
      <w:pPr>
        <w:pStyle w:val="ListNumber"/>
        <w:spacing w:line="240" w:lineRule="auto"/>
        <w:ind w:left="720"/>
      </w:pPr>
      <w:r/>
      <w:hyperlink r:id="rId10">
        <w:r>
          <w:rPr>
            <w:color w:val="0000EE"/>
            <w:u w:val="single"/>
          </w:rPr>
          <w:t>https://www.scstatehouse.gov/billsearch.php?billnumbers=5501&amp;session=126&amp;summary=B</w:t>
        </w:r>
      </w:hyperlink>
      <w:r>
        <w:t xml:space="preserve"> - South Carolina House Concurrent Resolution 5501, introduced on April 2, 2026, calls on the U.S. Supreme Court to overturn its 2015 decision in Obergefell v. Hodges, which legalized same-sex marriage nationwide. The resolution defines marriage as a union between one man and one woman, arguing that the federal ruling conflicts with constitutional principles, states' rights, and religious liberty. It has been referred to the House Committee on Invitations and Memorial Resolutions for further consideration.</w:t>
      </w:r>
      <w:r/>
    </w:p>
    <w:p>
      <w:pPr>
        <w:pStyle w:val="ListNumber"/>
        <w:spacing w:line="240" w:lineRule="auto"/>
        <w:ind w:left="720"/>
      </w:pPr>
      <w:r/>
      <w:hyperlink r:id="rId11">
        <w:r>
          <w:rPr>
            <w:color w:val="0000EE"/>
            <w:u w:val="single"/>
          </w:rPr>
          <w:t>https://www.abccolumbia.com/2026/04/03/sc-lawmakers-introduce-bill-to-repeal-same-sex-marriage/</w:t>
        </w:r>
      </w:hyperlink>
      <w:r>
        <w:t xml:space="preserve"> - A group of 12 Republican lawmakers in South Carolina introduced House Concurrent Resolution 5501 on April 2, 2026, aiming to repeal same-sex marriage in the state. The measure seeks to overturn the Supreme Court's 2015 Obergefell decision, which legalized same-sex marriage nationwide, and restore the definition of marriage as a union between one man and one woman. The bill has been referred to the House Committee on Invitations and Memorial Resolutions for further action.</w:t>
      </w:r>
      <w:r/>
    </w:p>
    <w:p>
      <w:pPr>
        <w:pStyle w:val="ListNumber"/>
        <w:spacing w:line="240" w:lineRule="auto"/>
        <w:ind w:left="720"/>
      </w:pPr>
      <w:r/>
      <w:hyperlink r:id="rId14">
        <w:r>
          <w:rPr>
            <w:color w:val="0000EE"/>
            <w:u w:val="single"/>
          </w:rPr>
          <w:t>https://www.scequality.org/post/h5501-marriage-equality-south-carolina</w:t>
        </w:r>
      </w:hyperlink>
      <w:r>
        <w:t xml:space="preserve"> - SC Equality, South Carolina's largest LGBTQ+ advocacy group, is monitoring House Concurrent Resolution 5501, introduced on April 2, 2026, by 12 Republican lawmakers. The resolution calls on the U.S. Supreme Court to overturn its 2015 Obergefell v. Hodges decision, which legalized same-sex marriage nationwide. SC Equality is mobilizing its statewide network and holding the bill's sponsors accountable, emphasizing the importance of marriage equality in the state.</w:t>
      </w:r>
      <w:r/>
    </w:p>
    <w:p>
      <w:pPr>
        <w:pStyle w:val="ListNumber"/>
        <w:spacing w:line="240" w:lineRule="auto"/>
        <w:ind w:left="720"/>
      </w:pPr>
      <w:r/>
      <w:hyperlink r:id="rId12">
        <w:r>
          <w:rPr>
            <w:color w:val="0000EE"/>
            <w:u w:val="single"/>
          </w:rPr>
          <w:t>https://www.aclusc.org/news/statehouse-dispatch-april-6-2026/</w:t>
        </w:r>
      </w:hyperlink>
      <w:r>
        <w:t xml:space="preserve"> - The ACLU of South Carolina has responded to the introduction of House Concurrent Resolution 5501, which seeks to overturn the Supreme Court's 2015 Obergefell v. Hodges decision legalizing same-sex marriage. The ACLU notes that while the resolution is symbolic and lacks legal force, it reflects a broader national trend of renewed political efforts aimed at revisiting established court rulings on social policy. The resolution has been referred to the House Committee on Invitations and Memorial Resolutions.</w:t>
      </w:r>
      <w:r/>
    </w:p>
    <w:p>
      <w:pPr>
        <w:pStyle w:val="ListNumber"/>
        <w:spacing w:line="240" w:lineRule="auto"/>
        <w:ind w:left="720"/>
      </w:pPr>
      <w:r/>
      <w:hyperlink r:id="rId13">
        <w:r>
          <w:rPr>
            <w:color w:val="0000EE"/>
            <w:u w:val="single"/>
          </w:rPr>
          <w:t>https://legiscan.com/SC/bill/H5501/2025</w:t>
        </w:r>
      </w:hyperlink>
      <w:r>
        <w:t xml:space="preserve"> - LegiScan provides detailed information on South Carolina House Concurrent Resolution 5501, introduced on April 2, 2026. The resolution calls on the U.S. Supreme Court to overturn its 2015 Obergefell v. Hodges decision, which legalized same-sex marriage nationwide. The bill has been referred to the House Committee on Invitations and Memorial Resolutions for further consideration. The sponsors include Representatives Stephen Frank, Josiah Magnuson, Rob Harris, Jordan Pace, Richard Yow, John McCravy, Mark Willis, Steven Long, Melissa Oremus, Phillip Bowers, Jeffrey Johnson, and Wallace Jordan.</w:t>
      </w:r>
      <w:r/>
    </w:p>
    <w:p>
      <w:pPr>
        <w:pStyle w:val="ListNumber"/>
        <w:spacing w:line="240" w:lineRule="auto"/>
        <w:ind w:left="720"/>
      </w:pPr>
      <w:r/>
      <w:hyperlink r:id="rId10">
        <w:r>
          <w:rPr>
            <w:color w:val="0000EE"/>
            <w:u w:val="single"/>
          </w:rPr>
          <w:t>https://www.scstatehouse.gov/billsearch.php?billnumbers=5501&amp;session=126&amp;summary=B</w:t>
        </w:r>
      </w:hyperlink>
      <w:r>
        <w:t xml:space="preserve"> - South Carolina House Concurrent Resolution 5501, introduced on April 2, 2026, calls on the U.S. Supreme Court to overturn its 2015 decision in Obergefell v. Hodges, which legalized same-sex marriage nationwide. The resolution defines marriage as a union between one man and one woman, arguing that the federal ruling conflicts with constitutional principles, states' rights, and religious liberty. It has been referred to the House Committee on Invitations and Memorial Resolutions for further consideration.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4/05/south-carolina-resolution-challenges-same-sex-marriage-law-nationwide/" TargetMode="External"/><Relationship Id="rId10" Type="http://schemas.openxmlformats.org/officeDocument/2006/relationships/hyperlink" Target="https://www.scstatehouse.gov/billsearch.php?billnumbers=5501&amp;session=126&amp;summary=B" TargetMode="External"/><Relationship Id="rId11" Type="http://schemas.openxmlformats.org/officeDocument/2006/relationships/hyperlink" Target="https://www.abccolumbia.com/2026/04/03/sc-lawmakers-introduce-bill-to-repeal-same-sex-marriage/" TargetMode="External"/><Relationship Id="rId12" Type="http://schemas.openxmlformats.org/officeDocument/2006/relationships/hyperlink" Target="https://www.aclusc.org/news/statehouse-dispatch-april-6-2026/" TargetMode="External"/><Relationship Id="rId13" Type="http://schemas.openxmlformats.org/officeDocument/2006/relationships/hyperlink" Target="https://legiscan.com/SC/bill/H5501/2025" TargetMode="External"/><Relationship Id="rId14" Type="http://schemas.openxmlformats.org/officeDocument/2006/relationships/hyperlink" Target="https://www.scequality.org/post/h5501-marriage-equality-south-carol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