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Belarus Law Bans LGBTQ+ “Propaganda” — What It Means for Rights in Europe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Shocking many observers, Belarus’s parliament has approved a law criminalising what it calls “propaganda” of LGBTQ+ relationships, gender transition and even childfree choices; the measure now heads to President Lukashenko and could deepen a regional rollback of rights that matters for asylum seekers, activists and neighbouring democracies.</w:t>
      </w:r>
      <w:r/>
    </w:p>
    <w:p>
      <w:r/>
      <w:r>
        <w:t>Essential Takeaways</w:t>
      </w:r>
      <w:r/>
      <w:r/>
    </w:p>
    <w:p>
      <w:pPr>
        <w:pStyle w:val="ListBullet"/>
        <w:spacing w:line="240" w:lineRule="auto"/>
        <w:ind w:left="720"/>
      </w:pPr>
      <w:r/>
      <w:r>
        <w:rPr>
          <w:b/>
        </w:rPr>
        <w:t>New law scope:</w:t>
      </w:r>
      <w:r>
        <w:t xml:space="preserve"> Criminalises promotion of same-sex relationships, sex change, childfree lifestyles and allegedly related concepts, with fines, community service or arrests.</w:t>
      </w:r>
      <w:r/>
    </w:p>
    <w:p>
      <w:pPr>
        <w:pStyle w:val="ListBullet"/>
        <w:spacing w:line="240" w:lineRule="auto"/>
        <w:ind w:left="720"/>
      </w:pPr>
      <w:r/>
      <w:r>
        <w:rPr>
          <w:b/>
        </w:rPr>
        <w:t>Expected sign-off:</w:t>
      </w:r>
      <w:r>
        <w:t xml:space="preserve"> The bill moves to President Alexander Lukashenko, who is widely expected to approve it.</w:t>
      </w:r>
      <w:r/>
    </w:p>
    <w:p>
      <w:pPr>
        <w:pStyle w:val="ListBullet"/>
        <w:spacing w:line="240" w:lineRule="auto"/>
        <w:ind w:left="720"/>
      </w:pPr>
      <w:r/>
      <w:r>
        <w:rPr>
          <w:b/>
        </w:rPr>
        <w:t>Pattern with Russia:</w:t>
      </w:r>
      <w:r>
        <w:t xml:space="preserve"> Belarus’s move closely mirrors Russia’s recent legal trajectory on LGBTQ+ issues, including previous “propaganda” bans and tighter restrictions.</w:t>
      </w:r>
      <w:r/>
    </w:p>
    <w:p>
      <w:pPr>
        <w:pStyle w:val="ListBullet"/>
        <w:spacing w:line="240" w:lineRule="auto"/>
        <w:ind w:left="720"/>
      </w:pPr>
      <w:r/>
      <w:r>
        <w:rPr>
          <w:b/>
        </w:rPr>
        <w:t>Human impact:</w:t>
      </w:r>
      <w:r>
        <w:t xml:space="preserve"> Rights groups warn of arrests, forced exile and increased abuse , activists in Belarus have already faced detentions and mistreatment.</w:t>
      </w:r>
      <w:r/>
    </w:p>
    <w:p>
      <w:pPr>
        <w:pStyle w:val="ListBullet"/>
        <w:spacing w:line="240" w:lineRule="auto"/>
        <w:ind w:left="720"/>
      </w:pPr>
      <w:r/>
      <w:r>
        <w:rPr>
          <w:b/>
        </w:rPr>
        <w:t>Practical consequence:</w:t>
      </w:r>
      <w:r>
        <w:t xml:space="preserve"> The law will likely increase pressure on shelters, NGOs and asylum systems in Europe handling Belarusian cases.</w:t>
      </w:r>
      <w:r/>
      <w:r/>
    </w:p>
    <w:p>
      <w:pPr>
        <w:pStyle w:val="Heading2"/>
      </w:pPr>
      <w:r>
        <w:t>What exactly did Belarus pass, and who will it affect?</w:t>
      </w:r>
      <w:r/>
    </w:p>
    <w:p>
      <w:r/>
      <w:r>
        <w:t>Parliament approved a wide-ranging bill that criminalises what officials call advocacy or promotion of LGBTQ+ relationships, gender-affirming care, and other personal choices such as being childfree. The penalties listed include fines, community service and possible short-term arrest. For ordinary people this means social media posts, educational talks, Pride events or even some organisational work could be treated as crimes, depending on how authorities interpret the law. Human-rights groups say the immediate victims will be activists, educators and visible community members, but the chill will reach anyone seen as sympathetic.</w:t>
      </w:r>
      <w:r/>
    </w:p>
    <w:p>
      <w:r/>
      <w:r>
        <w:t>According to coverage in regional outlets and human-rights trackers, this law mirrors steps taken in Moscow and around Russia over the past several years. That trend has often translated into raids, fines for bookstores and online platforms, and criminal cases against organisers or content creators. For Belarus, the law will likely be enforced selectively and harshly, putting already vulnerable people at risk of detention or having to flee.</w:t>
      </w:r>
      <w:r/>
    </w:p>
    <w:p>
      <w:pPr>
        <w:pStyle w:val="Heading2"/>
      </w:pPr>
      <w:r>
        <w:t>Why this feels like a replay of Russia’s playbook</w:t>
      </w:r>
      <w:r/>
    </w:p>
    <w:p>
      <w:r/>
      <w:r>
        <w:t>Belarus’s timing and the law’s language echo Moscow’s “propaganda” bans and the later measures that banned gender-affirming surgery and labelled LGBTQ+ movements with criminalising tags. Observers note that Belarus drafted the bill last year, and its cultural ministry had already classified non-heteronormative identities alongside severely stigmatized behaviours. That bureaucratic framing laid the groundwork for criminal legislation. The legal copycatting matters because it signals not a national debate but a regional coordination of restrictive policy, with consequences spilling across borders for civil society and asylum flows.</w:t>
      </w:r>
      <w:r/>
    </w:p>
    <w:p>
      <w:r/>
      <w:r>
        <w:t>For activists and lawyers, the important detail is that such laws aren’t only symbolic; they create new legal tools , fines, administrative charges, even criminal records , that can be used to silence dissent and limit service provision. Expect NGOs and advocacy groups across Europe to cite this development when arguing for asylum or protection claims from Belarusian nationals.</w:t>
      </w:r>
      <w:r/>
    </w:p>
    <w:p>
      <w:pPr>
        <w:pStyle w:val="Heading2"/>
      </w:pPr>
      <w:r>
        <w:t>What this means on the ground for LGBTQ+ people and services</w:t>
      </w:r>
      <w:r/>
    </w:p>
    <w:p>
      <w:r/>
      <w:r>
        <w:t>People who are out, those seeking gender-affirming care, and organisations that support them face immediate practical problems. Clinics, community centres and volunteer networks could be shut down or forced to go underground. Individuals may self-censor or leave the country, as happened after earlier detentions in Belarus. Reports from recent years document arrests, beatings and forced displacement; this law raises the legal stakes for those abuses.</w:t>
      </w:r>
      <w:r/>
    </w:p>
    <w:p>
      <w:r/>
      <w:r>
        <w:t>If you’re advising friends or clients from Belarus, practical steps include documenting any harassment, seeking legal counsel promptly, and exploring temporary relocation or asylum routes while the situation stabilises. European human-rights bodies and NGOs will probably prioritise cases that cite imminent risk under the new law.</w:t>
      </w:r>
      <w:r/>
    </w:p>
    <w:p>
      <w:pPr>
        <w:pStyle w:val="Heading2"/>
      </w:pPr>
      <w:r>
        <w:t>How governments and rights groups are likely to react</w:t>
      </w:r>
      <w:r/>
    </w:p>
    <w:p>
      <w:r/>
      <w:r>
        <w:t>International organisations, rights advocates and some European governments have been vocal about similar moves elsewhere, and they’re expected to condemn Belarus’s law. That public pressure can help spotlight abuses and support asylum claims, but it’s rarely enough to change immediate enforcement on the ground. Diplomacy, sanctions or focused funding for civil-society groups are the usual levers; activists will also push for documentation and emergency support for those targeted.</w:t>
      </w:r>
      <w:r/>
    </w:p>
    <w:p>
      <w:r/>
      <w:r>
        <w:t>For European services processing asylum and humanitarian claims, the new law strengthens arguments for recognising persecution based on sexual orientation or gender identity. NGOs will likely increase outreach to Belarusian communities, but they’ll also face legal and security risks assisting people inside Belarus.</w:t>
      </w:r>
      <w:r/>
    </w:p>
    <w:p>
      <w:pPr>
        <w:pStyle w:val="Heading2"/>
      </w:pPr>
      <w:r>
        <w:t>Why this matters beyond Belarus , and what to watch next</w:t>
      </w:r>
      <w:r/>
    </w:p>
    <w:p>
      <w:r/>
      <w:r>
        <w:t>This law is a clear sign of a broader regression in parts of Europe and Eurasia, where authoritarian governments use culture-war framing to consolidate control. The measure could embolden similar bills elsewhere and make cross-border repression easier, especially when countries borrow legal templates from one another. The next steps to watch are whether Lukashenko signs the bill, how courts interpret vague terms, and whether enforcement escalates into systematic crackdowns or remains performative.</w:t>
      </w:r>
      <w:r/>
    </w:p>
    <w:p>
      <w:r/>
      <w:r>
        <w:t>If you’re following the story, keep an eye on reporting from human-rights organisations and European asylum decisions that reference the law; they’ll give the best early read on its real-world impact.</w:t>
      </w:r>
      <w:r/>
    </w:p>
    <w:p>
      <w:r/>
      <w:r>
        <w:t>It's a small legal change with big human costs , keep an eye on developments and support credible help for those affected.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5">
        <w:r>
          <w:rPr>
            <w:color w:val="0000EE"/>
            <w:u w:val="single"/>
          </w:rPr>
          <w:t>[7]</w:t>
        </w:r>
      </w:hyperlink>
      <w:r>
        <w:t xml:space="preserve">- Paragraph 6: </w:t>
      </w:r>
      <w:hyperlink r:id="rId11">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https://www.jurist.org/news/2026/04/belarus-parliament-criminalizes-lgbtq-propaganda-mirroring-russia/</w:t>
        </w:r>
      </w:hyperlink>
      <w:r>
        <w:t xml:space="preserve"> - Please view link - unable to able to access data</w:t>
      </w:r>
      <w:r/>
    </w:p>
    <w:p>
      <w:pPr>
        <w:pStyle w:val="ListNumber"/>
        <w:spacing w:line="240" w:lineRule="auto"/>
        <w:ind w:left="720"/>
      </w:pPr>
      <w:r/>
      <w:hyperlink r:id="rId10">
        <w:r>
          <w:rPr>
            <w:color w:val="0000EE"/>
            <w:u w:val="single"/>
          </w:rPr>
          <w:t>https://apnews.com/article/d11b2b1341479d6925b1036b4ddfea68</w:t>
        </w:r>
      </w:hyperlink>
      <w:r>
        <w:t xml:space="preserve"> - On April 2, 2026, the Belarusian parliament passed a bill imposing penalties for promoting LGBTQ+ causes, including fines, community service, and up to 15 days in jail. The legislation criminalises the 'propaganda of homosexual relations, gender change, refusal to have children, and pedophilia.' Despite decriminalising homosexuality in 1994, Belarus does not recognise same-sex marriages and lacks protection for LGBTQ+ rights. President Alexander Lukashenko is expected to sign the bill into law. LGBTQ+ groups report increasing repression, with clubs raided and community members allegedly blackmailed by the KGB. Critics argue the bill mirrors Russia's harsh anti-LGBTQ+ policies, which include banning public representation of queer communities and classifying the movement as extremist.</w:t>
      </w:r>
      <w:r/>
    </w:p>
    <w:p>
      <w:pPr>
        <w:pStyle w:val="ListNumber"/>
        <w:spacing w:line="240" w:lineRule="auto"/>
        <w:ind w:left="720"/>
      </w:pPr>
      <w:r/>
      <w:hyperlink r:id="rId11">
        <w:r>
          <w:rPr>
            <w:color w:val="0000EE"/>
            <w:u w:val="single"/>
          </w:rPr>
          <w:t>https://www.lgbtqnation.com/2026/04/belarus-parliament-outlaws-lgbtq-propaganda/</w:t>
        </w:r>
      </w:hyperlink>
      <w:r>
        <w:t xml:space="preserve"> - On April 2, 2026, Belarus' parliament approved a bill making the 'propaganda of homosexual relations, gender change, refusal to have children, and pedophilia' crimes, punishable by fines, community labour, and 15 days of detention. The bill is expected to be signed into law by President Alexander Lukashenko. Despite decriminalising homosexuality in 1994, Belarus lacks basic protections for LGBTQ+ rights. LGBTQ+ rights groups, including TG House, report that the community is routinely targeted by the country's security forces, which have raided nightclubs and private parties and blackmailed LGBTQ+ people into cooperation. Critics argue the bill mirrors Russia's harsh anti-LGBTQ+ policies, which include banning public representation of queer communities and classifying the movement as extremist.</w:t>
      </w:r>
      <w:r/>
    </w:p>
    <w:p>
      <w:pPr>
        <w:pStyle w:val="ListNumber"/>
        <w:spacing w:line="240" w:lineRule="auto"/>
        <w:ind w:left="720"/>
      </w:pPr>
      <w:r/>
      <w:hyperlink r:id="rId12">
        <w:r>
          <w:rPr>
            <w:color w:val="0000EE"/>
            <w:u w:val="single"/>
          </w:rPr>
          <w:t>https://mezha.net/eng/bukvy/belarus_parliament_approved/</w:t>
        </w:r>
      </w:hyperlink>
      <w:r>
        <w:t xml:space="preserve"> - On April 2, 2026, Belarus' upper chamber of parliament approved a bill introducing penalties for promoting LGBTQ+ causes, including fines, community service, and 15-day detention. The legislation criminalises the 'propaganda of homosexual relations, gender change, refusal to have children, and pedophilia.' The bill is expected to be signed into law by President Alexander Lukashenko. Despite decriminalising homosexuality in 1994, Belarus does not recognise same-sex marriages and lacks protection for LGBTQ+ rights. Critics argue the bill mirrors Russia's harsh anti-LGBTQ+ policies, which include banning public representation of queer communities and classifying the movement as extremist.</w:t>
      </w:r>
      <w:r/>
    </w:p>
    <w:p>
      <w:pPr>
        <w:pStyle w:val="ListNumber"/>
        <w:spacing w:line="240" w:lineRule="auto"/>
        <w:ind w:left="720"/>
      </w:pPr>
      <w:r/>
      <w:hyperlink r:id="rId13">
        <w:r>
          <w:rPr>
            <w:color w:val="0000EE"/>
            <w:u w:val="single"/>
          </w:rPr>
          <w:t>https://en.wikipedia.org/wiki/LGBTQ_rights_in_Belarus</w:t>
        </w:r>
      </w:hyperlink>
      <w:r>
        <w:t xml:space="preserve"> - Homosexuality was decriminalised in Belarus in 1994. However, the country does not recognise same-sex marriages and lacks protection for LGBTQ+ rights. The Ministry of Culture of Belarus classified the LGBTQ+ movement as 'non-traditional sexual relationship or behaviour' in April 2024, equating it with necrophilia, pedophilia, and voyeurism. In September 2024, 15 LGBTQ+ individuals were arrested by Belarusian authorities, with some being subject to physical and psychological abuse. Others were forced to flee the country. Belarus is following Russia's lead in outlawing so-called LGBTQ+ 'propaganda.'</w:t>
      </w:r>
      <w:r/>
    </w:p>
    <w:p>
      <w:pPr>
        <w:pStyle w:val="ListNumber"/>
        <w:spacing w:line="240" w:lineRule="auto"/>
        <w:ind w:left="720"/>
      </w:pPr>
      <w:r/>
      <w:hyperlink r:id="rId14">
        <w:r>
          <w:rPr>
            <w:color w:val="0000EE"/>
            <w:u w:val="single"/>
          </w:rPr>
          <w:t>https://en.wikipedia.org/wiki/GayBelarus_-_LGBT_Human_Rights_Project</w:t>
        </w:r>
      </w:hyperlink>
      <w:r>
        <w:t xml:space="preserve"> - The GayBelarus - LGBT Human Rights Project is an organisation that advocates for the rights of LGBTQ+ individuals in Belarus. The organisation has called on the Belarusian President Alexander Lukashenko, the Government, and the Parliament of Belarus to add the concepts of sexual orientation and gender identity to the list of illegal grounds for discrimination, to make amendments to the criminal law to legally prohibit incitement to hatred and hostility on grounds of sexual orientation and gender identity, and to equal the human rights of same-sex and opposite-sex couples. The organisation has also documented cases of persecution of LGBTQ+ individuals in Belarus, including arrests and blackmail by security forces.</w:t>
      </w:r>
      <w:r/>
    </w:p>
    <w:p>
      <w:pPr>
        <w:pStyle w:val="ListNumber"/>
        <w:spacing w:line="240" w:lineRule="auto"/>
        <w:ind w:left="720"/>
      </w:pPr>
      <w:r/>
      <w:hyperlink r:id="rId15">
        <w:r>
          <w:rPr>
            <w:color w:val="0000EE"/>
            <w:u w:val="single"/>
          </w:rPr>
          <w:t>https://elpais.com/sociedad/2026-04-02/bielorrusia-prohibe-la-propaganda-lgtbi-y-la-compara-con-la-pedofilia.html</w:t>
        </w:r>
      </w:hyperlink>
      <w:r>
        <w:t xml:space="preserve"> - On April 2, 2026, the Belarusian government approved a law prohibiting LGBTQ+ propaganda, the promotion of the 'childfree' ideology, and gender transition. The law equates these practices with pedophilia and establishes economic sanctions of up to 6,750 Belarusian rubles (approximately 1,950 euros) for legal entities. The law mirrors recent legislation adopted by Russia, which has led to systematic persecution of LGBTQ+ individuals, including increased physical assaults and censorship, even in the editorial field. In 2023, the Russian Supreme Court declared the LGBTQ+ movement extremist. Belarus, governed by Alexander Lukashenko since 1994 with an authoritarian regime and close ties to Russia, follows these repressive steps, using the stigmatisation of minorities as a political distraction and social control tactic.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urist.org/news/2026/04/belarus-parliament-criminalizes-lgbtq-propaganda-mirroring-russia/" TargetMode="External"/><Relationship Id="rId10" Type="http://schemas.openxmlformats.org/officeDocument/2006/relationships/hyperlink" Target="https://apnews.com/article/d11b2b1341479d6925b1036b4ddfea68" TargetMode="External"/><Relationship Id="rId11" Type="http://schemas.openxmlformats.org/officeDocument/2006/relationships/hyperlink" Target="https://www.lgbtqnation.com/2026/04/belarus-parliament-outlaws-lgbtq-propaganda/" TargetMode="External"/><Relationship Id="rId12" Type="http://schemas.openxmlformats.org/officeDocument/2006/relationships/hyperlink" Target="https://mezha.net/eng/bukvy/belarus_parliament_approved/" TargetMode="External"/><Relationship Id="rId13" Type="http://schemas.openxmlformats.org/officeDocument/2006/relationships/hyperlink" Target="https://en.wikipedia.org/wiki/LGBTQ_rights_in_Belarus" TargetMode="External"/><Relationship Id="rId14" Type="http://schemas.openxmlformats.org/officeDocument/2006/relationships/hyperlink" Target="https://en.wikipedia.org/wiki/GayBelarus_-_LGBT_Human_Rights_Project" TargetMode="External"/><Relationship Id="rId15" Type="http://schemas.openxmlformats.org/officeDocument/2006/relationships/hyperlink" Target="https://elpais.com/sociedad/2026-04-02/bielorrusia-prohibe-la-propaganda-lgtbi-y-la-compara-con-la-pedofili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