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Weekend Round-Up: Stars, Stories and Queer Culture Highlights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pop-culture fans have been buzzing: actors, directors and presenters from Claybourne Elder to Rachel Maddow made headlines this weekend, from new music and live albums to frank takes on public figures and fresh queer cinema, here’s what happened and why it matters.</w:t>
      </w:r>
      <w:r/>
      <w:r/>
    </w:p>
    <w:p>
      <w:pPr>
        <w:pStyle w:val="ListBullet"/>
        <w:spacing w:line="240" w:lineRule="auto"/>
        <w:ind w:left="720"/>
      </w:pPr>
      <w:r/>
      <w:r>
        <w:rPr>
          <w:b/>
        </w:rPr>
        <w:t>Claybourne Elder’s new album:</w:t>
      </w:r>
      <w:r>
        <w:t xml:space="preserve"> a vibrant, theatrical collection that moves beyond period drama, with warm vocals and lush arrangements. </w:t>
      </w:r>
      <w:r/>
    </w:p>
    <w:p>
      <w:pPr>
        <w:pStyle w:val="ListBullet"/>
        <w:spacing w:line="240" w:lineRule="auto"/>
        <w:ind w:left="720"/>
      </w:pPr>
      <w:r/>
      <w:r>
        <w:rPr>
          <w:b/>
        </w:rPr>
        <w:t>Rachel Maddow’s view on covering Tr*mp:</w:t>
      </w:r>
      <w:r>
        <w:t xml:space="preserve"> argues journalists don’t need to show his image to report effectively, sparking debate about media responsibility. </w:t>
      </w:r>
      <w:r/>
    </w:p>
    <w:p>
      <w:pPr>
        <w:pStyle w:val="ListBullet"/>
        <w:spacing w:line="240" w:lineRule="auto"/>
        <w:ind w:left="720"/>
      </w:pPr>
      <w:r/>
      <w:r>
        <w:rPr>
          <w:b/>
        </w:rPr>
        <w:t>Jim Parsons on gender play:</w:t>
      </w:r>
      <w:r>
        <w:t xml:space="preserve"> says taking femme roles gave him creative freedom and fresh perspectives on performance. </w:t>
      </w:r>
      <w:r/>
    </w:p>
    <w:p>
      <w:pPr>
        <w:pStyle w:val="ListBullet"/>
        <w:spacing w:line="240" w:lineRule="auto"/>
        <w:ind w:left="720"/>
      </w:pPr>
      <w:r/>
      <w:r>
        <w:rPr>
          <w:b/>
        </w:rPr>
        <w:t>François Ozon’s new film:</w:t>
      </w:r>
      <w:r>
        <w:t xml:space="preserve"> an LGBTQ+ director reworks a classic French novel into a tense, thoughtful adaptation. </w:t>
      </w:r>
      <w:r/>
    </w:p>
    <w:p>
      <w:pPr>
        <w:pStyle w:val="ListBullet"/>
        <w:spacing w:line="240" w:lineRule="auto"/>
        <w:ind w:left="720"/>
      </w:pPr>
      <w:r/>
      <w:r>
        <w:rPr>
          <w:b/>
        </w:rPr>
        <w:t>Ben Platt &amp; Rachel Zegler live album:</w:t>
      </w:r>
      <w:r>
        <w:t xml:space="preserve"> a surprise announcement of a Hollywood Bowl recording that captures emotional, on-stage chemistry.</w:t>
      </w:r>
      <w:r/>
      <w:r/>
    </w:p>
    <w:p>
      <w:pPr>
        <w:pStyle w:val="Heading2"/>
      </w:pPr>
      <w:r>
        <w:t>Claybourne Elder’s album proves an artist can escape a TV persona</w:t>
      </w:r>
      <w:r/>
    </w:p>
    <w:p>
      <w:r/>
      <w:r>
        <w:t>Elder’s record feels cinematic and warm, with a theatrical hush that still lets the songs breathe and catch you by surprise. According to coverage in HuffPost, he’s deliberately stepping away from the Gilded Age associations people may have with his TV work, and the result is an album that sounds freeing and fully realised. Fans say it’s lush rather than overwrought, with a sturdy emotional core.</w:t>
      </w:r>
      <w:r/>
    </w:p>
    <w:p>
      <w:r/>
      <w:r>
        <w:t>This isn’t just a vanity project; it’s a creative pivot. Elder leans into narrative songwriting and richer instrumentation, which helps him be taken seriously beyond a period-drama résumé. If you’ve liked his acting, this record is a neat bridge to his music; if you haven’t, it’s an approachable place to start.</w:t>
      </w:r>
      <w:r/>
    </w:p>
    <w:p>
      <w:pPr>
        <w:pStyle w:val="Heading2"/>
      </w:pPr>
      <w:r>
        <w:t>Rachel Maddow on images, ethics and covering Tr*mp</w:t>
      </w:r>
      <w:r/>
    </w:p>
    <w:p>
      <w:r/>
      <w:r>
        <w:t>Maddow’s recent comments, reported widely, landed like a provocation: she suggested that newsrooms don’t always need to show a former president’s face to cover his influence. It’s a practical, slightly theatrical argument about media choices and the power of imagery. The point is less about erasure and more about editorial responsibility and avoiding unearned spectacle.</w:t>
      </w:r>
      <w:r/>
    </w:p>
    <w:p>
      <w:r/>
      <w:r>
        <w:t>The remark sparked quick reactions online, with supporters praising the idea of deprioritising platforming and critics worrying about visual censorship. For editors thinking this through, the takeaway is this: imagery is a choice that shapes perception, and rethinking it can be a form of accountability.</w:t>
      </w:r>
      <w:r/>
    </w:p>
    <w:p>
      <w:pPr>
        <w:pStyle w:val="Heading2"/>
      </w:pPr>
      <w:r>
        <w:t>Jim Parsons found creative permission in femme roles</w:t>
      </w:r>
      <w:r/>
    </w:p>
    <w:p>
      <w:r/>
      <w:r>
        <w:t>Parsons told instinctmagazine that playing femme characters opened up new freedoms, and you can hear the relief in how he describes it. There’s a lightness to his language, he’s enjoying the playful risk of performance choices that once might have felt limiting.</w:t>
      </w:r>
      <w:r/>
    </w:p>
    <w:p>
      <w:r/>
      <w:r>
        <w:t>It’s a reminder that casting against type can refresh a career and expand an actor’s range. For performers and fans, Parsons’ experience underlines how gender-flexible casting can produce surprising, often joyful work.</w:t>
      </w:r>
      <w:r/>
    </w:p>
    <w:p>
      <w:pPr>
        <w:pStyle w:val="Heading2"/>
      </w:pPr>
      <w:r>
        <w:t>François Ozon turns a French classic into contemporary queer cinema</w:t>
      </w:r>
      <w:r/>
    </w:p>
    <w:p>
      <w:r/>
      <w:r>
        <w:t>Director François Ozon adapted a well-known novel into The Stranger, and reviewers note how he reframes the source material through a queer lens. Gay City News highlights that Ozon’s version balances fidelity with invention, producing a film that’s tense, elegant and quietly affecting.</w:t>
      </w:r>
      <w:r/>
    </w:p>
    <w:p>
      <w:r/>
      <w:r>
        <w:t>Ozon’s approach shows how classics can be fertile ground for new perspectives, especially when a filmmaker foregrounds identity in subtle, compelling ways. If you love literary adaptations, this one’s worth watching for its cool, meticulous tone and moral undercurrents.</w:t>
      </w:r>
      <w:r/>
    </w:p>
    <w:p>
      <w:pPr>
        <w:pStyle w:val="Heading2"/>
      </w:pPr>
      <w:r>
        <w:t>Ben Platt and Rachel Zegler capture a live moment worth releasing</w:t>
      </w:r>
      <w:r/>
    </w:p>
    <w:p>
      <w:r/>
      <w:r>
        <w:t>At the Hollywood Bowl, Ben Platt and Rachel Zegler announced a live recording of The Last Five Years, and audiences loved the immediacy, breath, applause, imperfection and all. Just Jared reported the pair will put out the live album, which promises the kind of raw, connective energy studio versions often polish away.</w:t>
      </w:r>
      <w:r/>
    </w:p>
    <w:p>
      <w:r/>
      <w:r>
        <w:t>Live recordings are a neat way to bottle atmosphere, and for theatre fans they’re a reminder that the stage is an event. Expect intimacy and the occasional endearing flub; if you’ve ever been to a show, you know that’s part of the charm.</w:t>
      </w:r>
      <w:r/>
    </w:p>
    <w:p>
      <w:pPr>
        <w:pStyle w:val="Heading2"/>
      </w:pPr>
      <w:r>
        <w:t>Same-sex couples are thriving even as political support shifts</w:t>
      </w:r>
      <w:r/>
    </w:p>
    <w:p>
      <w:r/>
      <w:r>
        <w:t>New reporting indicates same-sex couples continue to grow and build stable lives across the United States, even while political rhetoric shifts underneath them. The Advocate’s piece maps demographic trends and social resilience, showing communities adapting and thriving despite partisan headwinds.</w:t>
      </w:r>
      <w:r/>
    </w:p>
    <w:p>
      <w:r/>
      <w:r>
        <w:t>This persistence matters: everyday life, household decisions, parenting, community organising, goes on regardless of headlines. The broader trend suggests social acceptance and institutional change often move at different paces, and people find ways to create normalcy amid flux.</w:t>
      </w:r>
      <w:r/>
    </w:p>
    <w:p>
      <w:r/>
      <w:r>
        <w:t>It's a small reminder: culture and policy tug at one another, but people keep living, loving and building.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4">
        <w:r>
          <w:rPr>
            <w:color w:val="0000EE"/>
            <w:u w:val="single"/>
          </w:rPr>
          <w:t>[6]</w:t>
        </w:r>
      </w:hyperlink>
      <w:r>
        <w:t xml:space="preserve">, </w:t>
      </w:r>
      <w:hyperlink r:id="rId10">
        <w:r>
          <w:rPr>
            <w:color w:val="0000EE"/>
            <w:u w:val="single"/>
          </w:rPr>
          <w:t>[2]</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https://greginhollywood.com/weekend-round-up-claybourne-elder-rachel-maddow-jim-parsons-ben-platt-francois-ozon-more-250442</w:t>
        </w:r>
      </w:hyperlink>
      <w:r>
        <w:t xml:space="preserve"> - Please view link - unable to able to access data</w:t>
      </w:r>
      <w:r/>
    </w:p>
    <w:p>
      <w:pPr>
        <w:pStyle w:val="ListNumber"/>
        <w:spacing w:line="240" w:lineRule="auto"/>
        <w:ind w:left="720"/>
      </w:pPr>
      <w:r/>
      <w:hyperlink r:id="rId10">
        <w:r>
          <w:rPr>
            <w:color w:val="0000EE"/>
            <w:u w:val="single"/>
          </w:rPr>
          <w:t>https://www.aol.com/articles/claybourne-elder-looks-beyond-gilded-110017256.html</w:t>
        </w:r>
      </w:hyperlink>
      <w:r>
        <w:t xml:space="preserve"> - Claybourne Elder, known for his role in HBO's 'The Gilded Age', has released his debut solo album, 'If the Stars Were Mine'. The 13-track collection features reimagined versions of songs from musicals like 'West Side Story' and 'Sunday in the Park with George'. Elder describes the album as a reflection of his journey with faith and fatherhood, with each song carrying an emotional memory. He notes that the album defies gender norms, encompassing themes of belief and parenthood.</w:t>
      </w:r>
      <w:r/>
    </w:p>
    <w:p>
      <w:pPr>
        <w:pStyle w:val="ListNumber"/>
        <w:spacing w:line="240" w:lineRule="auto"/>
        <w:ind w:left="720"/>
      </w:pPr>
      <w:r/>
      <w:hyperlink r:id="rId11">
        <w:r>
          <w:rPr>
            <w:color w:val="0000EE"/>
            <w:u w:val="single"/>
          </w:rPr>
          <w:t>https://www.queerty.com/rachel-maddows-take-covering-trmp-dont-need-see-face-20260403</w:t>
        </w:r>
      </w:hyperlink>
      <w:r>
        <w:t xml:space="preserve"> - Rachel Maddow, the MSNBC host, has shared her perspective on covering former President Donald Trump. She stated, 'We don't need to see his face', suggesting that the media can report on his actions and statements without giving him visual prominence. This approach aims to reduce the focus on Trump's image while still informing the public about his activities. Maddow's commentary reflects a broader discussion on media strategies in covering controversial political figures.</w:t>
      </w:r>
      <w:r/>
    </w:p>
    <w:p>
      <w:pPr>
        <w:pStyle w:val="ListNumber"/>
        <w:spacing w:line="240" w:lineRule="auto"/>
        <w:ind w:left="720"/>
      </w:pPr>
      <w:r/>
      <w:hyperlink r:id="rId12">
        <w:r>
          <w:rPr>
            <w:color w:val="0000EE"/>
            <w:u w:val="single"/>
          </w:rPr>
          <w:t>https://instinctmagazine.com/jim-parsons-says-found-freedom-femme-roles/</w:t>
        </w:r>
      </w:hyperlink>
      <w:r>
        <w:t xml:space="preserve"> - Actor Jim Parsons has expressed that he found a sense of freedom in taking on more feminine roles. Known for his portrayal of Sheldon Cooper on 'The Big Bang Theory', Parsons has recently embraced characters that allow him to explore different facets of his acting abilities. He believes that these roles have provided him with new challenges and opportunities to grow as an actor, moving beyond the constraints of his previous characters.</w:t>
      </w:r>
      <w:r/>
    </w:p>
    <w:p>
      <w:pPr>
        <w:pStyle w:val="ListNumber"/>
        <w:spacing w:line="240" w:lineRule="auto"/>
        <w:ind w:left="720"/>
      </w:pPr>
      <w:r/>
      <w:hyperlink r:id="rId13">
        <w:r>
          <w:rPr>
            <w:color w:val="0000EE"/>
            <w:u w:val="single"/>
          </w:rPr>
          <w:t>https://gaycitynews.com/francois-ozon-adapts-classic-french-novel-the-stranger/</w:t>
        </w:r>
      </w:hyperlink>
      <w:r>
        <w:t xml:space="preserve"> - French director François Ozon has adapted Albert Camus' classic novel 'The Stranger' into a film. The adaptation brings a contemporary perspective to the story, exploring themes of existentialism and the human condition. Ozon's version aims to make the narrative more accessible to modern audiences while staying true to the original's essence. The film has been noted for its compelling performances and thought-provoking storytelling.</w:t>
      </w:r>
      <w:r/>
    </w:p>
    <w:p>
      <w:pPr>
        <w:pStyle w:val="ListNumber"/>
        <w:spacing w:line="240" w:lineRule="auto"/>
        <w:ind w:left="720"/>
      </w:pPr>
      <w:r/>
      <w:hyperlink r:id="rId14">
        <w:r>
          <w:rPr>
            <w:color w:val="0000EE"/>
            <w:u w:val="single"/>
          </w:rPr>
          <w:t>https://www.justjared.com/2026/04/04/ben-platt-rachel-zegler-announce-live-last-five-years-album-during-hollywood-bowl-show/</w:t>
        </w:r>
      </w:hyperlink>
      <w:r>
        <w:t xml:space="preserve"> - Ben Platt and Rachel Zegler have announced a live album of 'The Last Five Years' during their performance at the Hollywood Bowl. The album captures the energy and emotion of their live rendition of the musical, which tells the story of a couple's relationship through a series of songs. Fans can look forward to the album's release, which promises to bring the magic of their live performance to a wider audience.</w:t>
      </w:r>
      <w:r/>
    </w:p>
    <w:p>
      <w:pPr>
        <w:pStyle w:val="ListNumber"/>
        <w:spacing w:line="240" w:lineRule="auto"/>
        <w:ind w:left="720"/>
      </w:pPr>
      <w:r/>
      <w:hyperlink r:id="rId15">
        <w:r>
          <w:rPr>
            <w:color w:val="0000EE"/>
            <w:u w:val="single"/>
          </w:rPr>
          <w:t>https://www.advocate.com/politics/national/lgbtq-couples-surge-united-states</w:t>
        </w:r>
      </w:hyperlink>
      <w:r>
        <w:t xml:space="preserve"> - The number of same-sex couples in the United States has more than doubled over the past two decades, according to new data from the U.S. Census Bureau. In 2024, approximately 1.7 million households were headed by same-sex couples, accounting for roughly 1% of all U.S. households. This significant increase highlights the growing acceptance and recognition of same-sex relationships in the country, even as political opposition to marriage equality shows signs of renewed strength.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ginhollywood.com/weekend-round-up-claybourne-elder-rachel-maddow-jim-parsons-ben-platt-francois-ozon-more-250442" TargetMode="External"/><Relationship Id="rId10" Type="http://schemas.openxmlformats.org/officeDocument/2006/relationships/hyperlink" Target="https://www.aol.com/articles/claybourne-elder-looks-beyond-gilded-110017256.html" TargetMode="External"/><Relationship Id="rId11" Type="http://schemas.openxmlformats.org/officeDocument/2006/relationships/hyperlink" Target="https://www.queerty.com/rachel-maddows-take-covering-trmp-dont-need-see-face-20260403" TargetMode="External"/><Relationship Id="rId12" Type="http://schemas.openxmlformats.org/officeDocument/2006/relationships/hyperlink" Target="https://instinctmagazine.com/jim-parsons-says-found-freedom-femme-roles/" TargetMode="External"/><Relationship Id="rId13" Type="http://schemas.openxmlformats.org/officeDocument/2006/relationships/hyperlink" Target="https://gaycitynews.com/francois-ozon-adapts-classic-french-novel-the-stranger/" TargetMode="External"/><Relationship Id="rId14" Type="http://schemas.openxmlformats.org/officeDocument/2006/relationships/hyperlink" Target="https://www.justjared.com/2026/04/04/ben-platt-rachel-zegler-announce-live-last-five-years-album-during-hollywood-bowl-show/" TargetMode="External"/><Relationship Id="rId15" Type="http://schemas.openxmlformats.org/officeDocument/2006/relationships/hyperlink" Target="https://www.advocate.com/politics/national/lgbtq-couples-surge-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