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Delay in Uganda Anti-Homosexuality Act Appeal: What It Means for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courtroom drama as the latest delay in Uganda’s Anti-Homosexuality Act appeal leaves activists waiting; the Supreme Court postponed the hearing days before it was due, prolonging uncertainty for LGBTQ+ people, human rights groups and legal teams pressing to overturn one of the world’s harshest anti-LGBT laws.</w:t>
      </w:r>
      <w:r/>
    </w:p>
    <w:p>
      <w:r/>
      <w:r>
        <w:t>Essential Takeaways</w:t>
      </w:r>
      <w:r/>
      <w:r/>
    </w:p>
    <w:p>
      <w:pPr>
        <w:pStyle w:val="ListBullet"/>
        <w:spacing w:line="240" w:lineRule="auto"/>
        <w:ind w:left="720"/>
      </w:pPr>
      <w:r/>
      <w:r>
        <w:rPr>
          <w:b/>
        </w:rPr>
        <w:t>Hearing postponed:</w:t>
      </w:r>
      <w:r>
        <w:t xml:space="preserve"> Uganda’s Supreme Court delayed the appeal just days before the scheduled 31 March 2026 hearing, citing unforeseen circumstances. </w:t>
      </w:r>
      <w:r/>
    </w:p>
    <w:p>
      <w:pPr>
        <w:pStyle w:val="ListBullet"/>
        <w:spacing w:line="240" w:lineRule="auto"/>
        <w:ind w:left="720"/>
      </w:pPr>
      <w:r/>
      <w:r>
        <w:rPr>
          <w:b/>
        </w:rPr>
        <w:t>Ongoing filings:</w:t>
      </w:r>
      <w:r>
        <w:t xml:space="preserve"> The court has asked parties to keep filing submissions, so legal arguments are still being prepared. </w:t>
      </w:r>
      <w:r/>
    </w:p>
    <w:p>
      <w:pPr>
        <w:pStyle w:val="ListBullet"/>
        <w:spacing w:line="240" w:lineRule="auto"/>
        <w:ind w:left="720"/>
      </w:pPr>
      <w:r/>
      <w:r>
        <w:rPr>
          <w:b/>
        </w:rPr>
        <w:t>High stakes:</w:t>
      </w:r>
      <w:r>
        <w:t xml:space="preserve"> The law carries penalties up to life imprisonment and death for “aggravated” cases, and also criminalises promotion of homosexuality. </w:t>
      </w:r>
      <w:r/>
    </w:p>
    <w:p>
      <w:pPr>
        <w:pStyle w:val="ListBullet"/>
        <w:spacing w:line="240" w:lineRule="auto"/>
        <w:ind w:left="720"/>
      </w:pPr>
      <w:r/>
      <w:r>
        <w:rPr>
          <w:b/>
        </w:rPr>
        <w:t>Widening impact:</w:t>
      </w:r>
      <w:r>
        <w:t xml:space="preserve"> Human Rights Awareness and Promotion Forum documented nearly 1,000 incidents linked to sexuality or gender since the law took effect. </w:t>
      </w:r>
      <w:r/>
    </w:p>
    <w:p>
      <w:pPr>
        <w:pStyle w:val="ListBullet"/>
        <w:spacing w:line="240" w:lineRule="auto"/>
        <w:ind w:left="720"/>
      </w:pPr>
      <w:r/>
      <w:r>
        <w:rPr>
          <w:b/>
        </w:rPr>
        <w:t>International concern:</w:t>
      </w:r>
      <w:r>
        <w:t xml:space="preserve"> Human Rights Watch and global legal bodies have condemned the law and court rulings as draconian and harmful.</w:t>
      </w:r>
      <w:r/>
      <w:r/>
    </w:p>
    <w:p>
      <w:pPr>
        <w:pStyle w:val="Heading2"/>
      </w:pPr>
      <w:r>
        <w:t>Why the postponement matters now: a brief, human snapshot</w:t>
      </w:r>
      <w:r/>
    </w:p>
    <w:p>
      <w:r/>
      <w:r>
        <w:t>The sudden delay feels like another pause in a long, anxious wait for Uganda’s LGBTQ+ community, who’ve already been living with a law that’s both punitive and chilling. According to Human Rights Watch, the act ranks among the harshest anti-LGBT laws globally, and activists had pinned real hope on the appeal as a chance to challenge its constitutionality. With the hearing pulled at short notice, people are left back in limbo, and practical risks, arrests, evictions, violence, continue to mount.</w:t>
      </w:r>
      <w:r/>
    </w:p>
    <w:p>
      <w:pPr>
        <w:pStyle w:val="Heading2"/>
      </w:pPr>
      <w:r>
        <w:t>What the law does and why it alarms rights groups</w:t>
      </w:r>
      <w:r/>
    </w:p>
    <w:p>
      <w:r/>
      <w:r>
        <w:t>The 2023 statute imposes life sentences for same-sex relations and the death penalty in “aggravated” cases, while also outlawing any perceived “promotion” of homosexuality. Human rights organisations such as the Human Rights Campaign and the International Commission of Jurists have called the Constitutional Court decision that largely upheld the law deeply troubling. These penalties don’t just punish private conduct; they create legal levers to target activists, health workers and allies.</w:t>
      </w:r>
      <w:r/>
    </w:p>
    <w:p>
      <w:pPr>
        <w:pStyle w:val="Heading2"/>
      </w:pPr>
      <w:r>
        <w:t>The evidence piling up: incidents and legal records</w:t>
      </w:r>
      <w:r/>
    </w:p>
    <w:p>
      <w:r/>
      <w:r>
        <w:t>Local monitoring groups are documenting the fallout in real time. The Human Rights Awareness and Promotion Forum reports hundreds of cases tied to sexual orientation, gender identity or expression since the law became effective, including arrests, evictions and violence. Those patterns matter for the appeal: they provide concrete examples of how the statute is applied in everyday life, and why challengers argue it infringes on fundamental rights.</w:t>
      </w:r>
      <w:r/>
    </w:p>
    <w:p>
      <w:pPr>
        <w:pStyle w:val="Heading2"/>
      </w:pPr>
      <w:r>
        <w:t>Courts, procedure and the longer legal game</w:t>
      </w:r>
      <w:r/>
    </w:p>
    <w:p>
      <w:r/>
      <w:r>
        <w:t>Courts often rearrange timetables, but this postponement came after a public confirmation of a date, which makes it politically and emotionally significant. The Supreme Court’s instruction to continue filing submissions means lawyers will keep sharpening their arguments, so there’s still motion behind the scenes. International attention and written records from recent cases could influence the eventual hearing, and legal observers are watching whether procedural delays become tactical or merely logistical.</w:t>
      </w:r>
      <w:r/>
    </w:p>
    <w:p>
      <w:pPr>
        <w:pStyle w:val="Heading2"/>
      </w:pPr>
      <w:r>
        <w:t>Politics, elections and the wider context</w:t>
      </w:r>
      <w:r/>
    </w:p>
    <w:p>
      <w:r/>
      <w:r>
        <w:t>Observers warn the law is already being weaponised in political discourse, particularly with elections on the horizon; experts suggest rhetoric around sexuality can be used to mobilise supporters. That makes the timing of legal decisions especially sensitive. If the court eventually hears the appeal, the ruling’s timing and tone will have ripple effects on public debate, campaigning and how vulnerable communities are treated on the ground.</w:t>
      </w:r>
      <w:r/>
    </w:p>
    <w:p>
      <w:pPr>
        <w:pStyle w:val="Heading2"/>
      </w:pPr>
      <w:r>
        <w:t>How supporters and concerned citizens can respond practically</w:t>
      </w:r>
      <w:r/>
    </w:p>
    <w:p>
      <w:r/>
      <w:r>
        <w:t>If you want to help, support credible local groups documenting abuses, donate to legal funds, and amplify verified reporting from trusted human rights organisations. For those in the region, simple steps matter: keep records of incidents, know legal referral points and stay connected to community networks. For international allies, pressure through diplomatic channels and public awareness can keep scrutiny high while the case moves through the courts.</w:t>
      </w:r>
      <w:r/>
    </w:p>
    <w:p>
      <w:r/>
      <w:r>
        <w:t>It's a small change in schedule with huge human consequences, and the wait for a new hearing date is one more test of patience for those hoping the law will be overturned.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2">
        <w:r>
          <w:rPr>
            <w:color w:val="0000EE"/>
            <w:u w:val="single"/>
          </w:rPr>
          <w:t>[5]</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[4]</w:t>
        </w:r>
      </w:hyperlink>
      <w:r>
        <w:t xml:space="preserve">- Paragraph 5: </w:t>
      </w:r>
      <w:hyperlink r:id="rId14">
        <w:r>
          <w:rPr>
            <w:color w:val="0000EE"/>
            <w:u w:val="single"/>
          </w:rPr>
          <w:t>[7]</w:t>
        </w:r>
      </w:hyperlink>
      <w:r>
        <w:t xml:space="preserve">, </w:t>
      </w:r>
      <w:hyperlink r:id="rId13">
        <w:r>
          <w:rPr>
            <w:color w:val="0000EE"/>
            <w:u w:val="single"/>
          </w:rPr>
          <w:t>[6]</w:t>
        </w:r>
      </w:hyperlink>
      <w:r>
        <w:t xml:space="preserve">- Paragraph 6: </w:t>
      </w:r>
      <w:hyperlink r:id="rId12">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https://gayexpress.co.nz/2026/04/hearing-on-ugandas-anti-homosexuality-act-delayed-by-supreme-court/?utm_source=rss&amp;utm_medium=rss&amp;utm_campaign=hearing-on-ugandas-anti-homosexuality-act-delayed-by-supreme-court</w:t>
        </w:r>
      </w:hyperlink>
      <w:r>
        <w:t xml:space="preserve"> - Please view link - unable to able to access data</w:t>
      </w:r>
      <w:r/>
    </w:p>
    <w:p>
      <w:pPr>
        <w:pStyle w:val="ListNumber"/>
        <w:spacing w:line="240" w:lineRule="auto"/>
        <w:ind w:left="720"/>
      </w:pPr>
      <w:r/>
      <w:hyperlink r:id="rId10">
        <w:r>
          <w:rPr>
            <w:color w:val="0000EE"/>
            <w:u w:val="single"/>
          </w:rPr>
          <w:t>https://76crimes.com/2026/04/03/uganda-supreme-court-delays-action-on-anti-gay-law/</w:t>
        </w:r>
      </w:hyperlink>
      <w:r>
        <w:t xml:space="preserve"> - Uganda's Supreme Court has postponed a scheduled appeal hearing on the Anti-Homosexuality Act due to unforeseen circumstances. The appeal challenges the Constitutional Court's 2024 ruling that upheld most provisions of the Act. Human rights advocates express concern over the delay, emphasising the importance of timely justice for the LGBTQ+ community. The Supreme Court has directed all parties to continue filing their submissions and other documents, with a new hearing date to be announced in due course.</w:t>
      </w:r>
      <w:r/>
    </w:p>
    <w:p>
      <w:pPr>
        <w:pStyle w:val="ListNumber"/>
        <w:spacing w:line="240" w:lineRule="auto"/>
        <w:ind w:left="720"/>
      </w:pPr>
      <w:r/>
      <w:hyperlink r:id="rId11">
        <w:r>
          <w:rPr>
            <w:color w:val="0000EE"/>
            <w:u w:val="single"/>
          </w:rPr>
          <w:t>https://www.mambaonline.com/2026/03/19/uganda-finally-sets-date-for-crucial-anti-homosexuality-act-appeal/</w:t>
        </w:r>
      </w:hyperlink>
      <w:r>
        <w:t xml:space="preserve"> - Uganda's Supreme Court has scheduled a hearing for the appeal against the Anti-Homosexuality Act, set for 31 March 2026. The appeal challenges the Constitutional Court's 2024 ruling that upheld most of the Act, which imposes severe penalties for same-sex relations. Activists view the upcoming hearing as a significant opportunity to overturn the law and uphold the rights of the LGBTQ+ community in Uganda.</w:t>
      </w:r>
      <w:r/>
    </w:p>
    <w:p>
      <w:pPr>
        <w:pStyle w:val="ListNumber"/>
        <w:spacing w:line="240" w:lineRule="auto"/>
        <w:ind w:left="720"/>
      </w:pPr>
      <w:r/>
      <w:hyperlink r:id="rId15">
        <w:r>
          <w:rPr>
            <w:color w:val="0000EE"/>
            <w:u w:val="single"/>
          </w:rPr>
          <w:t>https://www.enca.com/news/uganda-court-dismisses-first-anti-gay-law-case</w:t>
        </w:r>
      </w:hyperlink>
      <w:r>
        <w:t xml:space="preserve"> - A Ugandan court has dismissed the first case brought under the Anti-Homosexuality Act, citing the accused's mental instability. The case involved a man accused of 'unlawful sexual intercourse' under the Act, which imposes severe penalties for same-sex relations. The dismissal is seen as a major breakthrough by rights campaigners, though concerns remain about the law's continued enforcement and its impact on the LGBTQ+ community.</w:t>
      </w:r>
      <w:r/>
    </w:p>
    <w:p>
      <w:pPr>
        <w:pStyle w:val="ListNumber"/>
        <w:spacing w:line="240" w:lineRule="auto"/>
        <w:ind w:left="720"/>
      </w:pPr>
      <w:r/>
      <w:hyperlink r:id="rId12">
        <w:r>
          <w:rPr>
            <w:color w:val="0000EE"/>
            <w:u w:val="single"/>
          </w:rPr>
          <w:t>https://www.hrc.org/press-releases/ugandas-constitutional-court-largely-upholds-draconian-anti-homosexuality-act</w:t>
        </w:r>
      </w:hyperlink>
      <w:r>
        <w:t xml:space="preserve"> - The Human Rights Campaign reports that Uganda's Constitutional Court has largely upheld the Anti-Homosexuality Act, striking down only four provisions. The Act, signed into law in May 2023, severely restricts the rights of LGBTQ+ Ugandans, expanding the definition of 'offense of homosexuality' and criminalising the 'promotion of homosexuality'. The ruling has been condemned by human rights advocates as an affront to the dignity and rights of LGBTQ+ individuals in Uganda.</w:t>
      </w:r>
      <w:r/>
    </w:p>
    <w:p>
      <w:pPr>
        <w:pStyle w:val="ListNumber"/>
        <w:spacing w:line="240" w:lineRule="auto"/>
        <w:ind w:left="720"/>
      </w:pPr>
      <w:r/>
      <w:hyperlink r:id="rId13">
        <w:r>
          <w:rPr>
            <w:color w:val="0000EE"/>
            <w:u w:val="single"/>
          </w:rPr>
          <w:t>https://www.icj.org/uganda-icj-condemns-the-abject-and-hateful-constitutional-court-judgment-upholding-the-constitutionality-of-the-anti-homosexuality-act-2023/</w:t>
        </w:r>
      </w:hyperlink>
      <w:r>
        <w:t xml:space="preserve"> - The International Commission of Jurists (ICJ) has condemned the Ugandan Constitutional Court's judgment upholding the Anti-Homosexuality Act, expressing grave concern over its impact on human rights. The Act introduces new criminal offences, including 'the offence of homosexuality', carrying life imprisonment, and 'aggravated homosexuality', punishable by death. The ICJ urges the Ugandan government to repeal the discriminatory legislation and uphold the rights of all individuals, regardless of sexual orientation or gender identity.</w:t>
      </w:r>
      <w:r/>
    </w:p>
    <w:p>
      <w:pPr>
        <w:pStyle w:val="ListNumber"/>
        <w:spacing w:line="240" w:lineRule="auto"/>
        <w:ind w:left="720"/>
      </w:pPr>
      <w:r/>
      <w:hyperlink r:id="rId14">
        <w:r>
          <w:rPr>
            <w:color w:val="0000EE"/>
            <w:u w:val="single"/>
          </w:rPr>
          <w:t>https://www.monitor.co.ug/uganda/magazines/people-power/anti-homosexuality-law-will-be-weaponised-in-2026-election-experts-4581512</w:t>
        </w:r>
      </w:hyperlink>
      <w:r>
        <w:t xml:space="preserve"> - Experts warn that Uganda's Anti-Homosexuality Act could be weaponised in the 2026 General Election, with fears that campaigns may focus on slander rather than addressing major issues like poverty and unemployment. The Act, enacted in May 2023, has been condemned as one of the harshest anti-gay laws globally, imposing severe penalties for same-sex relations and criminalising the 'promotion of homosexuality'.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4/hearing-on-ugandas-anti-homosexuality-act-delayed-by-supreme-court/?utm_source=rss&amp;utm_medium=rss&amp;utm_campaign=hearing-on-ugandas-anti-homosexuality-act-delayed-by-supreme-court" TargetMode="External"/><Relationship Id="rId10" Type="http://schemas.openxmlformats.org/officeDocument/2006/relationships/hyperlink" Target="https://76crimes.com/2026/04/03/uganda-supreme-court-delays-action-on-anti-gay-law/" TargetMode="External"/><Relationship Id="rId11" Type="http://schemas.openxmlformats.org/officeDocument/2006/relationships/hyperlink" Target="https://www.mambaonline.com/2026/03/19/uganda-finally-sets-date-for-crucial-anti-homosexuality-act-appeal/" TargetMode="External"/><Relationship Id="rId12" Type="http://schemas.openxmlformats.org/officeDocument/2006/relationships/hyperlink" Target="https://www.hrc.org/press-releases/ugandas-constitutional-court-largely-upholds-draconian-anti-homosexuality-act" TargetMode="External"/><Relationship Id="rId13" Type="http://schemas.openxmlformats.org/officeDocument/2006/relationships/hyperlink" Target="https://www.icj.org/uganda-icj-condemns-the-abject-and-hateful-constitutional-court-judgment-upholding-the-constitutionality-of-the-anti-homosexuality-act-2023/" TargetMode="External"/><Relationship Id="rId14" Type="http://schemas.openxmlformats.org/officeDocument/2006/relationships/hyperlink" Target="https://www.monitor.co.ug/uganda/magazines/people-power/anti-homosexuality-law-will-be-weaponised-in-2026-election-experts-4581512" TargetMode="External"/><Relationship Id="rId15" Type="http://schemas.openxmlformats.org/officeDocument/2006/relationships/hyperlink" Target="https://www.enca.com/news/uganda-court-dismisses-first-anti-gay-law-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