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Colleges to Consider If You Care About Title IX Protections for LGBTQ Students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college policies as a deciding factor , students, parents and athletes are checking Title IX and religious-exemption rules before they commit, because who you choose to study with can shape your social life, scholarships and safety. Here’s what matters and how to spot the red flags.</w:t>
      </w:r>
      <w:r/>
    </w:p>
    <w:p>
      <w:r/>
      <w:r>
        <w:t>Essential Takeaways</w:t>
      </w:r>
      <w:r/>
      <w:r/>
    </w:p>
    <w:p>
      <w:pPr>
        <w:pStyle w:val="ListBullet"/>
        <w:spacing w:line="240" w:lineRule="auto"/>
        <w:ind w:left="720"/>
      </w:pPr>
      <w:r/>
      <w:r>
        <w:rPr>
          <w:b/>
        </w:rPr>
        <w:t>Know the exemption status:</w:t>
      </w:r>
      <w:r>
        <w:t xml:space="preserve"> Some private universities hold religious exemptions to Title IX, which can limit protections for LGBTQ students. </w:t>
      </w:r>
      <w:r/>
    </w:p>
    <w:p>
      <w:pPr>
        <w:pStyle w:val="ListBullet"/>
        <w:spacing w:line="240" w:lineRule="auto"/>
        <w:ind w:left="720"/>
      </w:pPr>
      <w:r/>
      <w:r>
        <w:rPr>
          <w:b/>
        </w:rPr>
        <w:t>Read the student handbook:</w:t>
      </w:r>
      <w:r>
        <w:t xml:space="preserve"> Codes often restrict same-sex relationships or outline behavioural expectations , they can feel strict and prescriptive. </w:t>
      </w:r>
      <w:r/>
    </w:p>
    <w:p>
      <w:pPr>
        <w:pStyle w:val="ListBullet"/>
        <w:spacing w:line="240" w:lineRule="auto"/>
        <w:ind w:left="720"/>
      </w:pPr>
      <w:r/>
      <w:r>
        <w:rPr>
          <w:b/>
        </w:rPr>
        <w:t>Scholarship caveats exist:</w:t>
      </w:r>
      <w:r>
        <w:t xml:space="preserve"> Schools may say identifying as LGBTQ won’t cost you a scholarship “just” for identifying, leaving room for discipline if you act on your orientation. </w:t>
      </w:r>
      <w:r/>
    </w:p>
    <w:p>
      <w:pPr>
        <w:pStyle w:val="ListBullet"/>
        <w:spacing w:line="240" w:lineRule="auto"/>
        <w:ind w:left="720"/>
      </w:pPr>
      <w:r/>
      <w:r>
        <w:rPr>
          <w:b/>
        </w:rPr>
        <w:t>Ask coaches and admissions directly:</w:t>
      </w:r>
      <w:r>
        <w:t xml:space="preserve"> Recruiters sometimes don’t volunteer these rules; a frank question can save you stress later. </w:t>
      </w:r>
      <w:r/>
    </w:p>
    <w:p>
      <w:pPr>
        <w:pStyle w:val="ListBullet"/>
        <w:spacing w:line="240" w:lineRule="auto"/>
        <w:ind w:left="720"/>
      </w:pPr>
      <w:r/>
      <w:r>
        <w:rPr>
          <w:b/>
        </w:rPr>
        <w:t>Public vs private choice:</w:t>
      </w:r>
      <w:r>
        <w:t xml:space="preserve"> Public universities generally follow Title IX protections fully, so they’re a safer bet if non-discrimination is important to you.</w:t>
      </w:r>
      <w:r/>
      <w:r/>
    </w:p>
    <w:p>
      <w:pPr>
        <w:pStyle w:val="Heading2"/>
      </w:pPr>
      <w:r>
        <w:t>Why Title IX status should be on your college checklist</w:t>
      </w:r>
      <w:r/>
    </w:p>
    <w:p>
      <w:r/>
      <w:r>
        <w:t>If you’re packing boxes and signing forms, the quiet print in handbooks can change your campus life more than a timetable ever will. Many private, faith-based colleges claim religious exemptions to parts of Title IX and set codes around sexuality that feel moral, intrusive or both. That matters for LGBTQ students and for anyone who values a campus culture that won’t police relationships or speech. Read the policies early, and imagine daily life under those rules , your social calendar and wellbeing depend on it.</w:t>
      </w:r>
      <w:r/>
    </w:p>
    <w:p>
      <w:pPr>
        <w:pStyle w:val="Heading2"/>
      </w:pPr>
      <w:r>
        <w:t>What these handbooks typically say , and what they really mean</w:t>
      </w:r>
      <w:r/>
    </w:p>
    <w:p>
      <w:r/>
      <w:r>
        <w:t>Handbooks at some religious universities sometimes frame sexual activity as permissible only within heterosexual marriage, and they can explicitly ban romantic relationships between same-sex students. On paper they may promise welcome and support, but language like “students cannot lose scholarships or face disciplinary action just for identifying as LGBTQ” leaves a loophole. The caveat “just” signals that behaviour perceived as contravening doctrinal rules could still lead to punishment. That’s a nuance that’s worth parsing before you enrol.</w:t>
      </w:r>
      <w:r/>
    </w:p>
    <w:p>
      <w:pPr>
        <w:pStyle w:val="Heading2"/>
      </w:pPr>
      <w:r>
        <w:t>Coaches, recruiters and the awkward conversations</w:t>
      </w:r>
      <w:r/>
    </w:p>
    <w:p>
      <w:r/>
      <w:r>
        <w:t>Recruiting isn’t just about scholarships and playing time; it’s also a chance to learn whether your identity will be respected. Some coaches will be candid and even warn you off campuses that enforce restrictive codes , others won’t bring it up. Be direct: ask about social rules, housing policies, curfews and whether same-sex partners can visit. If the answer is vague or defensive, treat that as a red flag. And trust your instincts: a coach who tells you the school’s code “applies to you” might be protecting you from a worse surprise later.</w:t>
      </w:r>
      <w:r/>
    </w:p>
    <w:p>
      <w:pPr>
        <w:pStyle w:val="Heading2"/>
      </w:pPr>
      <w:r>
        <w:t>Why public universities are often the safer choice for LGBTQ students</w:t>
      </w:r>
      <w:r/>
    </w:p>
    <w:p>
      <w:r/>
      <w:r>
        <w:t>Public institutions operate under full Title IX rules, so federal protections around sex discrimination tend to extend more clearly to sexual orientation and gender identity. If you want fewer surprises and clearer recourse if problems arise, public options are generally steadier. That’s why some student-athletes who encounter restrictive private-school rules opt for state schools instead , they want team cultures that won’t force them to hide parts of their lives.</w:t>
      </w:r>
      <w:r/>
    </w:p>
    <w:p>
      <w:pPr>
        <w:pStyle w:val="Heading2"/>
      </w:pPr>
      <w:r>
        <w:t>Practical tips for choosing the right campus</w:t>
      </w:r>
      <w:r/>
    </w:p>
    <w:p>
      <w:r/>
      <w:r>
        <w:t>Do a quick policy audit: search the student code of conduct, Title IX pages and FAQs before you apply. Email admissions and ask for written clarity about non-discrimination, housing assignments, visitation rules and scholarship conditions. Talk to current students on team message boards or social channels , they’ll tell you what’s actually enforced. If you’re being recruited, request a visit day where you can meet other out students and see how comfortable they seem. And if you value religious freedom but not taxpayer subsidies for discrimination, note whether a school accepts public funds for scholarships.</w:t>
      </w:r>
      <w:r/>
    </w:p>
    <w:p>
      <w:r/>
      <w:r>
        <w:t>It's a small change to your application routine that can protect your wellbeing and keep your focus where it should be , on studies and the sport you love.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https://www.outsports.com/2025/2/25/24106839/gay-tennis-player-colby-grey-christian-school-title-ix/</w:t>
        </w:r>
      </w:hyperlink>
      <w:r>
        <w:t xml:space="preserve"> - Please view link - unable to able to access data</w:t>
      </w:r>
      <w:r/>
    </w:p>
    <w:p>
      <w:pPr>
        <w:pStyle w:val="ListNumber"/>
        <w:spacing w:line="240" w:lineRule="auto"/>
        <w:ind w:left="720"/>
      </w:pPr>
      <w:r/>
      <w:hyperlink r:id="rId10">
        <w:r>
          <w:rPr>
            <w:color w:val="0000EE"/>
            <w:u w:val="single"/>
          </w:rPr>
          <w:t>https://www.pepperdine.edu/legal/title-ix/</w:t>
        </w:r>
      </w:hyperlink>
      <w:r>
        <w:t xml:space="preserve"> - Pepperdine University's Title IX page outlines the institution's commitment to preventing sexual misconduct and ensuring a safe environment for all community members. The page provides resources for reporting incidents, understanding policies, and accessing support services. It emphasizes the university's dedication to upholding the principles of Title IX, which prohibits discrimination based on sex in educational programs and activities. The content is designed to inform students, faculty, and staff about their rights and responsibilities under Title IX, as well as the procedures for addressing complaints.</w:t>
      </w:r>
      <w:r/>
    </w:p>
    <w:p>
      <w:pPr>
        <w:pStyle w:val="ListNumber"/>
        <w:spacing w:line="240" w:lineRule="auto"/>
        <w:ind w:left="720"/>
      </w:pPr>
      <w:r/>
      <w:hyperlink r:id="rId11">
        <w:r>
          <w:rPr>
            <w:color w:val="0000EE"/>
            <w:u w:val="single"/>
          </w:rPr>
          <w:t>https://www.pepperdine.edu/student-life/student-code-of-conduct/policies/sexual-misconduct-policy.htm</w:t>
        </w:r>
      </w:hyperlink>
      <w:r>
        <w:t xml:space="preserve"> - Pepperdine University's Sexual Misconduct Policy outlines the institution's stance on preventing and addressing sexual misconduct within its community. The policy defines various forms of misconduct, including sexual harassment, assault, and exploitation, and details the procedures for reporting and investigating such incidents. It underscores the university's commitment to providing a safe and respectful environment for all members. The document also highlights the resources available to support victims and the consequences for those found in violation of the policy.</w:t>
      </w:r>
      <w:r/>
    </w:p>
    <w:p>
      <w:pPr>
        <w:pStyle w:val="ListNumber"/>
        <w:spacing w:line="240" w:lineRule="auto"/>
        <w:ind w:left="720"/>
      </w:pPr>
      <w:r/>
      <w:hyperlink r:id="rId12">
        <w:r>
          <w:rPr>
            <w:color w:val="0000EE"/>
            <w:u w:val="single"/>
          </w:rPr>
          <w:t>https://www.pepperdine.edu/student-life/student-code-of-conduct/policies/sexual-misconduct-policy-changes-overview.htm</w:t>
        </w:r>
      </w:hyperlink>
      <w:r>
        <w:t xml:space="preserve"> - This overview provides insights into the annual review process of Pepperdine University's Sexual Misconduct Policy. The university conducts a thorough evaluation each year to ensure the policy reflects best practices and complies with legal mandates. The review process incorporates feedback from employees and students who have utilized the policy, aiming to make continuous improvements. The document emphasizes the university's dedication to maintaining a safe and supportive environment for all community members by adapting to evolving standards and legal requirements.</w:t>
      </w:r>
      <w:r/>
    </w:p>
    <w:p>
      <w:pPr>
        <w:pStyle w:val="ListNumber"/>
        <w:spacing w:line="240" w:lineRule="auto"/>
        <w:ind w:left="720"/>
      </w:pPr>
      <w:r/>
      <w:hyperlink r:id="rId13">
        <w:r>
          <w:rPr>
            <w:color w:val="0000EE"/>
            <w:u w:val="single"/>
          </w:rPr>
          <w:t>https://www.pepperdine.edu/legal/title-ix/definitions.htm</w:t>
        </w:r>
      </w:hyperlink>
      <w:r>
        <w:t xml:space="preserve"> - Pepperdine University's Title IX Definitions page offers clear explanations of terms related to sexual misconduct as defined under federal and state laws. It provides distinctions between Title IX Sexual Harassment (Environment) and (Quid Pro Quo), as well as definitions for dating violence, domestic violence, stalking, and sexual exploitation. The page serves as a resource to help the university community understand the specific criteria and behaviors that constitute sexual misconduct, ensuring clarity in reporting and addressing such issues.</w:t>
      </w:r>
      <w:r/>
    </w:p>
    <w:p>
      <w:pPr>
        <w:pStyle w:val="ListNumber"/>
        <w:spacing w:line="240" w:lineRule="auto"/>
        <w:ind w:left="720"/>
      </w:pPr>
      <w:r/>
      <w:hyperlink r:id="rId14">
        <w:r>
          <w:rPr>
            <w:color w:val="0000EE"/>
            <w:u w:val="single"/>
          </w:rPr>
          <w:t>https://www.pepperdine.edu/hr/title-ix/</w:t>
        </w:r>
      </w:hyperlink>
      <w:r>
        <w:t xml:space="preserve"> - The Title IX page on Pepperdine University's Human Resources website details the roles and responsibilities of the Title IX Coordinator. It provides contact information for reporting incidents of sex discrimination, harassment, or assault, and outlines the procedures for addressing complaints. The page emphasizes the university's commitment to compliance with Title IX and offers guidance on how employees, students, and other members of the community can seek assistance and report concerns related to sex discrimination and harassment.</w:t>
      </w:r>
      <w:r/>
    </w:p>
    <w:p>
      <w:pPr>
        <w:pStyle w:val="ListNumber"/>
        <w:spacing w:line="240" w:lineRule="auto"/>
        <w:ind w:left="720"/>
      </w:pPr>
      <w:r/>
      <w:hyperlink r:id="rId12">
        <w:r>
          <w:rPr>
            <w:color w:val="0000EE"/>
            <w:u w:val="single"/>
          </w:rPr>
          <w:t>https://www.pepperdine.edu/student-life/student-code-of-conduct/policies/sexual-misconduct-policy-changes-overview.htm</w:t>
        </w:r>
      </w:hyperlink>
      <w:r>
        <w:t xml:space="preserve"> - This overview provides insights into the annual review process of Pepperdine University's Sexual Misconduct Policy. The university conducts a thorough evaluation each year to ensure the policy reflects best practices and complies with legal mandates. The review process incorporates feedback from employees and students who have utilized the policy, aiming to make continuous improvements. The document emphasizes the university's dedication to maintaining a safe and supportive environment for all community members by adapting to evolving standards and legal requirements.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5/2/25/24106839/gay-tennis-player-colby-grey-christian-school-title-ix/" TargetMode="External"/><Relationship Id="rId10" Type="http://schemas.openxmlformats.org/officeDocument/2006/relationships/hyperlink" Target="https://www.pepperdine.edu/legal/title-ix/" TargetMode="External"/><Relationship Id="rId11" Type="http://schemas.openxmlformats.org/officeDocument/2006/relationships/hyperlink" Target="https://www.pepperdine.edu/student-life/student-code-of-conduct/policies/sexual-misconduct-policy.htm" TargetMode="External"/><Relationship Id="rId12" Type="http://schemas.openxmlformats.org/officeDocument/2006/relationships/hyperlink" Target="https://www.pepperdine.edu/student-life/student-code-of-conduct/policies/sexual-misconduct-policy-changes-overview.htm" TargetMode="External"/><Relationship Id="rId13" Type="http://schemas.openxmlformats.org/officeDocument/2006/relationships/hyperlink" Target="https://www.pepperdine.edu/legal/title-ix/definitions.htm" TargetMode="External"/><Relationship Id="rId14" Type="http://schemas.openxmlformats.org/officeDocument/2006/relationships/hyperlink" Target="https://www.pepperdine.edu/hr/title-i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