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to Support Independent LGBTQ Newsrooms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news and curious locals are turning to independent LGBTQ outlets as essential lifelines; the Bay Area Reporter’s 55‑year run shows why community-owned journalism still matters, especially now when mainstream papers shrink and anti‑trans policies make specialised reporting urgent.</w:t>
      </w:r>
      <w:r/>
      <w:r/>
    </w:p>
    <w:p>
      <w:pPr>
        <w:pStyle w:val="ListBullet"/>
        <w:spacing w:line="240" w:lineRule="auto"/>
        <w:ind w:left="720"/>
      </w:pPr>
      <w:r/>
      <w:r>
        <w:rPr>
          <w:b/>
        </w:rPr>
        <w:t>Historical continuity:</w:t>
      </w:r>
      <w:r>
        <w:t xml:space="preserve"> The Bay Area Reporter has chronicled crises and victories for 55 years, offering context mainstream outlets often miss.</w:t>
      </w:r>
      <w:r/>
    </w:p>
    <w:p>
      <w:pPr>
        <w:pStyle w:val="ListBullet"/>
        <w:spacing w:line="240" w:lineRule="auto"/>
        <w:ind w:left="720"/>
      </w:pPr>
      <w:r/>
      <w:r>
        <w:rPr>
          <w:b/>
        </w:rPr>
        <w:t>Local focus, lived detail:</w:t>
      </w:r>
      <w:r>
        <w:t xml:space="preserve"> Coverage includes practical effects , clinics pausing gender‑affirming care, and budget cuts that hit HIV and queer services.</w:t>
      </w:r>
      <w:r/>
    </w:p>
    <w:p>
      <w:pPr>
        <w:pStyle w:val="ListBullet"/>
        <w:spacing w:line="240" w:lineRule="auto"/>
        <w:ind w:left="720"/>
      </w:pPr>
      <w:r/>
      <w:r>
        <w:rPr>
          <w:b/>
        </w:rPr>
        <w:t>Independence matters:</w:t>
      </w:r>
      <w:r>
        <w:t xml:space="preserve"> No billionaire owner means editorial decisions anchored to community needs, not corporate pressures.</w:t>
      </w:r>
      <w:r/>
    </w:p>
    <w:p>
      <w:pPr>
        <w:pStyle w:val="ListBullet"/>
        <w:spacing w:line="240" w:lineRule="auto"/>
        <w:ind w:left="720"/>
      </w:pPr>
      <w:r/>
      <w:r>
        <w:rPr>
          <w:b/>
        </w:rPr>
        <w:t>Trust and immediacy:</w:t>
      </w:r>
      <w:r>
        <w:t xml:space="preserve"> Readers get the “first draft” of queer history , on-the-ground reporting that feels personal and clear.</w:t>
      </w:r>
      <w:r/>
    </w:p>
    <w:p>
      <w:pPr>
        <w:pStyle w:val="ListBullet"/>
        <w:spacing w:line="240" w:lineRule="auto"/>
        <w:ind w:left="720"/>
      </w:pPr>
      <w:r/>
      <w:r>
        <w:rPr>
          <w:b/>
        </w:rPr>
        <w:t>Sturdy, human voice:</w:t>
      </w:r>
      <w:r>
        <w:t xml:space="preserve"> Reporting tends to be empathetic and specific , names, places, and services , which helps readers act.</w:t>
      </w:r>
      <w:r/>
      <w:r/>
    </w:p>
    <w:p>
      <w:pPr>
        <w:pStyle w:val="Heading2"/>
      </w:pPr>
      <w:r>
        <w:t>Why a 55‑year queer paper still matters now</w:t>
      </w:r>
      <w:r/>
    </w:p>
    <w:p>
      <w:r/>
      <w:r>
        <w:t>The lead fact is simple: a community paper that’s lasted more than five decades carries institutional memory you can’t download. The Bay Area Reporter has filed copy through the AIDS crisis, marriage equality fights, and today’s anti‑trans policy battles, and that accumulated perspective shows up in reporting that’s nuanced and human. According to interviews with the paper’s publisher, those early years shaped how the newsroom covers both trauma and celebration now, so readers get more than headlines , they get history in motion.</w:t>
      </w:r>
      <w:r/>
    </w:p>
    <w:p>
      <w:pPr>
        <w:pStyle w:val="Heading2"/>
      </w:pPr>
      <w:r>
        <w:t>When mainstream newsrooms shrink, niche outlets pick up the slack</w:t>
      </w:r>
      <w:r/>
    </w:p>
    <w:p>
      <w:r/>
      <w:r>
        <w:t>We’re watching big titles thin their ranks and cut coverage; that matters. If the Washington Post can hollow out sections, it’s harder to expect deep, local reporting on LGBTQ life. Meanwhile, some outlets are experimenting with AI‑heavy models that strip out reporters. That trend leaves gaps where community context matters most , local clinics, council budget lines, and school policies , and independent papers step into that breach, offering detail that actually helps people navigate services and rights.</w:t>
      </w:r>
      <w:r/>
    </w:p>
    <w:p>
      <w:pPr>
        <w:pStyle w:val="Heading2"/>
      </w:pPr>
      <w:r>
        <w:t>What independence actually buys readers</w:t>
      </w:r>
      <w:r/>
    </w:p>
    <w:p>
      <w:r/>
      <w:r>
        <w:t>Independence isn’t just a feel‑good phrase , it changes priorities. A community‑owned paper is likelier to cover the slow‑moving but vital stories: how a presidential order affects gender‑affirming care in local hospitals, or why San Francisco budget talks matter for HIV services. Without a billionaire owner to steer the agenda, editors can follow the stories that their readers need, not the ones that please advertisers or corporate boards. That produces coverage that’s closer, louder and, frankly, more useful.</w:t>
      </w:r>
      <w:r/>
    </w:p>
    <w:p>
      <w:pPr>
        <w:pStyle w:val="Heading2"/>
      </w:pPr>
      <w:r>
        <w:t>Coverage that matters: policy, courts and consequences</w:t>
      </w:r>
      <w:r/>
    </w:p>
    <w:p>
      <w:r/>
      <w:r>
        <w:t>Right now, federal executive actions and a conservative Supreme Court are reshaping daily life for trans people and families. Independent outlets have been on these beats, reporting how executive orders translate into paused services at local medical centres and the threat to anti‑conversion therapy laws. That kind of reportage explains the poultry‑line between a headline in Washington and a family in the Bay Area who can’t access care, which is exactly why local journalism still matters for civic survival.</w:t>
      </w:r>
      <w:r/>
    </w:p>
    <w:p>
      <w:pPr>
        <w:pStyle w:val="Heading2"/>
      </w:pPr>
      <w:r>
        <w:t>How to support and evaluate your local LGBTQ newsroom</w:t>
      </w:r>
      <w:r/>
    </w:p>
    <w:p>
      <w:r/>
      <w:r>
        <w:t>If you care, give in ways that sustain reporting: subscribe, donate, advertise locally, or volunteer. Look for indicators of health , regular investigative pieces, staff diversity that reflects the community, and coverage that names services and officials. And when choosing outlets, weigh longevity and independence: a paper that has weathered crises is more likely to remain a steady source of practical information when the next upheaval comes.</w:t>
      </w:r>
      <w:r/>
    </w:p>
    <w:p>
      <w:r/>
      <w:r>
        <w:t>It’s a small action to back a paper, but it helps keep the stories that matter in plain sight.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https://www.ebar.com/story/164783/</w:t>
        </w:r>
      </w:hyperlink>
      <w:r>
        <w:t xml:space="preserve"> - Please view link - unable to able to access data</w:t>
      </w:r>
      <w:r/>
    </w:p>
    <w:p>
      <w:pPr>
        <w:pStyle w:val="ListNumber"/>
        <w:spacing w:line="240" w:lineRule="auto"/>
        <w:ind w:left="720"/>
      </w:pPr>
      <w:r/>
      <w:hyperlink r:id="rId9">
        <w:r>
          <w:rPr>
            <w:color w:val="0000EE"/>
            <w:u w:val="single"/>
          </w:rPr>
          <w:t>https://www.ebar.com/story/164783/</w:t>
        </w:r>
      </w:hyperlink>
      <w:r>
        <w:t xml:space="preserve"> - The Bay Area Reporter, America's longest continuously published LGBTQ newspaper, has been serving the queer community for 55 years. The publication has covered significant events such as the AIDS epidemic and the achievement of same-sex marriage rights. In recent times, the newspaper has highlighted the challenges faced by the transgender community, including executive orders from President Donald Trump that have led to the cessation of gender-affirming care in medical centers, particularly in the Bay Area. The editorial underscores the importance of independent journalism in these perilous times.</w:t>
      </w:r>
      <w:r/>
    </w:p>
    <w:p>
      <w:pPr>
        <w:pStyle w:val="ListNumber"/>
        <w:spacing w:line="240" w:lineRule="auto"/>
        <w:ind w:left="720"/>
      </w:pPr>
      <w:r/>
      <w:hyperlink r:id="rId13">
        <w:r>
          <w:rPr>
            <w:color w:val="0000EE"/>
            <w:u w:val="single"/>
          </w:rPr>
          <w:t>https://www.ebar.com/story/164124/Opinion/Editorial/Ad%20Space%20Reservations%20for%20BAR%27s%20%20Historic%2055th%20Anniversary%20Issue%20now%20being%20accepted</w:t>
        </w:r>
      </w:hyperlink>
      <w:r>
        <w:t xml:space="preserve"> - The Bay Area Reporter announced the opening of advertising space reservations for its special 55th Anniversary Edition, scheduled for publication on April 2, 2026. This commemorative issue aims to celebrate over five decades of LGBTQ journalism and will feature the results of the BESTIES 2026: The LGBTQ Best of the Bay awards. The anniversary edition will also include retrospective coverage of the publication’s history and forward-looking commentary on the future of LGBTQ media and advocacy.</w:t>
      </w:r>
      <w:r/>
    </w:p>
    <w:p>
      <w:pPr>
        <w:pStyle w:val="ListNumber"/>
        <w:spacing w:line="240" w:lineRule="auto"/>
        <w:ind w:left="720"/>
      </w:pPr>
      <w:r/>
      <w:hyperlink r:id="rId11">
        <w:r>
          <w:rPr>
            <w:color w:val="0000EE"/>
            <w:u w:val="single"/>
          </w:rPr>
          <w:t>https://www.ebar.com/story/161626/News/Why%20Adding%20Bay%20Area%20Reporter%20as%20a%20Preferred%20Google%20News%20Source%20Matters%20More%20Than%20Ever</w:t>
        </w:r>
      </w:hyperlink>
      <w:r>
        <w:t xml:space="preserve"> - As the Bay Area Reporter approaches its 55th anniversary, the publication reflects on the future of LGBTQ+ journalism and the role readers play in sustaining it. The article emphasizes the importance of adding the Bay Area Reporter as a preferred news source on Google News to support independent LGBTQ+ journalism. The newspaper has been a trusted voice for LGBTQ+ news, culture, and community life for over five decades, providing original reporting and investigative journalism that is unique in its coverage.</w:t>
      </w:r>
      <w:r/>
    </w:p>
    <w:p>
      <w:pPr>
        <w:pStyle w:val="ListNumber"/>
        <w:spacing w:line="240" w:lineRule="auto"/>
        <w:ind w:left="720"/>
      </w:pPr>
      <w:r/>
      <w:hyperlink r:id="rId12">
        <w:r>
          <w:rPr>
            <w:color w:val="0000EE"/>
            <w:u w:val="single"/>
          </w:rPr>
          <w:t>https://www.ebar.com/story/160727</w:t>
        </w:r>
      </w:hyperlink>
      <w:r>
        <w:t xml:space="preserve"> - The Bay Area Reporter opened voting for its 2026 Best of the Bay readers' poll, marking the 15th iteration of the contest. The poll allows readers to cast their choices for their favourite people, places, and things in the Bay Area across multiple categories, including Arts and Culture, Community, Dining, Nightlife, and more. The results will be published in the April 2 edition, coinciding with the newspaper's 55th anniversary as America's longest-published LGBTQ newspaper.</w:t>
      </w:r>
      <w:r/>
    </w:p>
    <w:p>
      <w:pPr>
        <w:pStyle w:val="ListNumber"/>
        <w:spacing w:line="240" w:lineRule="auto"/>
        <w:ind w:left="720"/>
      </w:pPr>
      <w:r/>
      <w:hyperlink r:id="rId14">
        <w:r>
          <w:rPr>
            <w:color w:val="0000EE"/>
            <w:u w:val="single"/>
          </w:rPr>
          <w:t>https://www.sfgate.com/bayarea/article/REGION-Bay-Group-to-Celebrate-Rescue-of-WWII-2775166.php</w:t>
        </w:r>
      </w:hyperlink>
      <w:r>
        <w:t xml:space="preserve"> - In February 2000, the Bay Area Civilian Ex-Prisoners of War commemorated the 55th anniversary of the rescue of military and civilian captives from Japanese internment camps during World War II. The group, representing former prisoners of war throughout Northern California, advocated for Congress to adopt a resolution urging the Japanese government to issue a clear apology and provide reparations to the victims. The meeting included updates on legislative efforts to expand medical and disability benefits to include civilian internees.</w:t>
      </w:r>
      <w:r/>
    </w:p>
    <w:p>
      <w:pPr>
        <w:pStyle w:val="ListNumber"/>
        <w:spacing w:line="240" w:lineRule="auto"/>
        <w:ind w:left="720"/>
      </w:pPr>
      <w:r/>
      <w:hyperlink r:id="rId10">
        <w:r>
          <w:rPr>
            <w:color w:val="0000EE"/>
            <w:u w:val="single"/>
          </w:rPr>
          <w:t>https://www.kqed.org/news/22971/interview-bay-area-reporter-publisher-on-papers-early-days-covering-gay-rights-and-aids-epidemic</w:t>
        </w:r>
      </w:hyperlink>
      <w:r>
        <w:t xml:space="preserve"> - In an April 2011 interview, Thomas Horn, publisher of the Bay Area Reporter, discussed the newspaper's early days during the nascent gay rights movement and its seminal coverage of the AIDS epidemic. The interview highlighted the paper's role in documenting the community's struggles and victories, providing original reporting and investigative journalism that was crucial during challenging times. The discussion also touched upon the paper's current focus and future in the evolving landscape of LGBTQ+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4783/" TargetMode="External"/><Relationship Id="rId10" Type="http://schemas.openxmlformats.org/officeDocument/2006/relationships/hyperlink" Target="https://www.kqed.org/news/22971/interview-bay-area-reporter-publisher-on-papers-early-days-covering-gay-rights-and-aids-epidemic" TargetMode="External"/><Relationship Id="rId11" Type="http://schemas.openxmlformats.org/officeDocument/2006/relationships/hyperlink" Target="https://www.ebar.com/story/161626/News/Why%20Adding%20Bay%20Area%20Reporter%20as%20a%20Preferred%20Google%20News%20Source%20Matters%20More%20Than%20Ever" TargetMode="External"/><Relationship Id="rId12" Type="http://schemas.openxmlformats.org/officeDocument/2006/relationships/hyperlink" Target="https://www.ebar.com/story/160727" TargetMode="External"/><Relationship Id="rId13" Type="http://schemas.openxmlformats.org/officeDocument/2006/relationships/hyperlink" Target="https://www.ebar.com/story/164124/Opinion/Editorial/Ad%20Space%20Reservations%20for%20BAR%27s%20%20Historic%2055th%20Anniversary%20Issue%20now%20being%20accepted" TargetMode="External"/><Relationship Id="rId14" Type="http://schemas.openxmlformats.org/officeDocument/2006/relationships/hyperlink" Target="https://www.sfgate.com/bayarea/article/REGION-Bay-Group-to-Celebrate-Rescue-of-WWII-2775166.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