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Church Responses After the Supreme Court Overturns Conversion Therapy Bans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Watchful churches are rethinking how to protect LGBTQ children after the Supreme Court struck down Colorado’s ban on conversion therapy; faith leaders, youth workers and congregations across the US are being asked to act visibly, vet referrals carefully and build everyday, life‑affirming ministries where queer and trans young people feel safe.</w:t>
      </w:r>
      <w:r/>
    </w:p>
    <w:p>
      <w:r/>
      <w:r>
        <w:t>Essential Takeaways</w:t>
      </w:r>
      <w:r/>
      <w:r/>
    </w:p>
    <w:p>
      <w:pPr>
        <w:pStyle w:val="ListBullet"/>
        <w:spacing w:line="240" w:lineRule="auto"/>
        <w:ind w:left="720"/>
      </w:pPr>
      <w:r/>
      <w:r>
        <w:rPr>
          <w:b/>
        </w:rPr>
        <w:t>Supreme Court ruling:</w:t>
      </w:r>
      <w:r>
        <w:t xml:space="preserve"> The court found Colorado’s ban violated therapists’ free speech, a decision with implications for roughly 20 state bans that aimed to protect minors.</w:t>
      </w:r>
      <w:r/>
    </w:p>
    <w:p>
      <w:pPr>
        <w:pStyle w:val="ListBullet"/>
        <w:spacing w:line="240" w:lineRule="auto"/>
        <w:ind w:left="720"/>
      </w:pPr>
      <w:r/>
      <w:r>
        <w:rPr>
          <w:b/>
        </w:rPr>
        <w:t>Harm is real:</w:t>
      </w:r>
      <w:r>
        <w:t xml:space="preserve"> Major medical groups, including the American Psychiatric Association, agree conversion therapy damages young people’s mental health.</w:t>
      </w:r>
      <w:r/>
    </w:p>
    <w:p>
      <w:pPr>
        <w:pStyle w:val="ListBullet"/>
        <w:spacing w:line="240" w:lineRule="auto"/>
        <w:ind w:left="720"/>
      </w:pPr>
      <w:r/>
      <w:r>
        <w:rPr>
          <w:b/>
        </w:rPr>
        <w:t>Visible welcome matters:</w:t>
      </w:r>
      <w:r>
        <w:t xml:space="preserve"> Flags, signage and plain-language statements of support can be lifelines for closeted youth who pass by a church.</w:t>
      </w:r>
      <w:r/>
    </w:p>
    <w:p>
      <w:pPr>
        <w:pStyle w:val="ListBullet"/>
        <w:spacing w:line="240" w:lineRule="auto"/>
        <w:ind w:left="720"/>
      </w:pPr>
      <w:r/>
      <w:r>
        <w:rPr>
          <w:b/>
        </w:rPr>
        <w:t>Vet referrals rigorously:</w:t>
      </w:r>
      <w:r>
        <w:t xml:space="preserve"> A licence alone doesn’t guarantee an affirming therapist; pastors should build trusted local referral networks.</w:t>
      </w:r>
      <w:r/>
    </w:p>
    <w:p>
      <w:pPr>
        <w:pStyle w:val="ListBullet"/>
        <w:spacing w:line="240" w:lineRule="auto"/>
        <w:ind w:left="720"/>
      </w:pPr>
      <w:r/>
      <w:r>
        <w:rPr>
          <w:b/>
        </w:rPr>
        <w:t>Affirmation is everyday work:</w:t>
      </w:r>
      <w:r>
        <w:t xml:space="preserve"> Ministries should weave LGBTQ inclusion into preaching, youth work and pastoral care, not just one Sunday a year.</w:t>
      </w:r>
      <w:r/>
      <w:r/>
    </w:p>
    <w:p>
      <w:pPr>
        <w:pStyle w:val="Heading2"/>
      </w:pPr>
      <w:r>
        <w:t>Why the ruling matters , and why churches can’t stay neutral</w:t>
      </w:r>
      <w:r/>
    </w:p>
    <w:p>
      <w:r/>
      <w:r>
        <w:t>The Supreme Court’s decision to strike down Colorado’s law landed like a thunderclap for families, clinicians and faith communities who thought legal protections were settled. Reporters from Reuters, AP and local outlets noted the opinion rested on free-speech grounds rather than the usual ideological split, and only one justice dissented. That doesn’t change the lived reality: conversion practices have been shown to inflict serious psychological harm on queer and trans minors, according to the American Psychiatric Association and other health bodies. For churches, neutrality is no longer a safe posture , communities that once relied on state-level bans as a backstop now have to consider how they will keep young people safe inside their own buildings and ministries.</w:t>
      </w:r>
      <w:r/>
    </w:p>
    <w:p>
      <w:pPr>
        <w:pStyle w:val="Heading2"/>
      </w:pPr>
      <w:r>
        <w:t>Hang the flag: visible signs can save lives</w:t>
      </w:r>
      <w:r/>
    </w:p>
    <w:p>
      <w:r/>
      <w:r>
        <w:t>A rainbow flag on a lawn or a simple sign that says “You are welcome here” isn’t performative when it can stop a child from feeling utterly alone. Personal accounts collected by survivor advocates show just how powerful a visible, affirming presence can be for a kid driving past a church on the way to a harmful counselling session. Churches in small towns or conservative areas often face theft or vandalism for displaying support, but pastors who persist report that those small, steady signals deliver hope and invitation to queer and trans people who might never step through the door. If you want practical impact, be plain about language: “We support LGBTQ people” means more than denominational shorthand like “Open and Affirming.”</w:t>
      </w:r>
      <w:r/>
    </w:p>
    <w:p>
      <w:pPr>
        <w:pStyle w:val="Heading2"/>
      </w:pPr>
      <w:r>
        <w:t>Don’t trust the licence , build a vetted referral network</w:t>
      </w:r>
      <w:r/>
    </w:p>
    <w:p>
      <w:r/>
      <w:r>
        <w:t>A surprising and important detail from coverage of the case: the counsellor who challenged Colorado’s ban was a licensed professional. Licensing proves baseline competence, not cultural humility or anti‑harm commitments. That’s why clergy and pastoral care teams need to have their own healed, local referral lists. Call therapists, ask about experience with LGBTQ clients, check sliding-scale fees, and get recommendations from local LGBTQ organisations. Seminary courses that require students to map referral networks are a good model: do the homework before you send a vulnerable young person to someone who may do more harm than good.</w:t>
      </w:r>
      <w:r/>
    </w:p>
    <w:p>
      <w:pPr>
        <w:pStyle w:val="Heading2"/>
      </w:pPr>
      <w:r>
        <w:t>Make affirmation ordinary , integrate it across ministry</w:t>
      </w:r>
      <w:r/>
    </w:p>
    <w:p>
      <w:r/>
      <w:r>
        <w:t>Pride sermons and single‑day observances are useful, but they’re not enough. Churches that save lives tend to embed welcoming practices in all areas: preaching, youth ministry, pastoral care, sacramental life, and outreach. Invest in resources such as queer readings of scripture or the Queer Bible Commentary, train volunteers in basic supportive practice for queer youth, and mark days like Trans Day of Visibility. Small-town examples show that a single committed youth leader can be life‑saving for a whole region. When a non-affirming pastor trusts an affirming youth worker enough to refer a struggling teen, you know the ecosystem is working.</w:t>
      </w:r>
      <w:r/>
    </w:p>
    <w:p>
      <w:pPr>
        <w:pStyle w:val="Heading2"/>
      </w:pPr>
      <w:r>
        <w:t>What pastors and congregations can do this week</w:t>
      </w:r>
      <w:r/>
    </w:p>
    <w:p>
      <w:r/>
      <w:r>
        <w:t>Start with concrete steps: update your website and signage with plain language of welcome; audit your referral list and replace unvetted names; schedule training for youth volunteers; reach out to local LGBTQ groups and offer space for support meetings; and use pulpit time to tell stories that centre queer people’s spiritual lives. These are inexpensive, practical moves that signal safety and make it easier for families and kids to find the help they need. If you’re a congregant worried about the ruling, lobby your church’s leadership to act , a small push can change a policy and a life.</w:t>
      </w:r>
      <w:r/>
    </w:p>
    <w:p>
      <w:r/>
      <w:r>
        <w:t>It's a small set of choices that can make every ministry safer and more sustaining.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https://baptistnews.com/article/3-ways-churches-may-respond-to-the-violence-of-conversion-therapy/</w:t>
        </w:r>
      </w:hyperlink>
      <w:r>
        <w:t xml:space="preserve"> - Please view link - unable to able to access data</w:t>
      </w:r>
      <w:r/>
    </w:p>
    <w:p>
      <w:pPr>
        <w:pStyle w:val="ListNumber"/>
        <w:spacing w:line="240" w:lineRule="auto"/>
        <w:ind w:left="720"/>
      </w:pPr>
      <w:r/>
      <w:hyperlink r:id="rId10">
        <w:r>
          <w:rPr>
            <w:color w:val="0000EE"/>
            <w:u w:val="single"/>
          </w:rPr>
          <w:t>https://www.axios.com/2026/03/31/supreme-court-colorado-conversion-therapy-ban</w:t>
        </w:r>
      </w:hyperlink>
      <w:r>
        <w:t xml:space="preserve"> - The U.S. Supreme Court ruled 8-1 to strike down Colorado's ban on conversion therapy for minors, siding with a Christian therapist who argued the law violated her First Amendment rights. Justice Ketanji Brown Jackson was the sole dissenter. This decision could impact similar bans in over 20 states. (</w:t>
      </w:r>
      <w:hyperlink r:id="rId16">
        <w:r>
          <w:rPr>
            <w:color w:val="0000EE"/>
            <w:u w:val="single"/>
          </w:rPr>
          <w:t>axios.com</w:t>
        </w:r>
      </w:hyperlink>
      <w:r>
        <w:t>)</w:t>
      </w:r>
      <w:r/>
    </w:p>
    <w:p>
      <w:pPr>
        <w:pStyle w:val="ListNumber"/>
        <w:spacing w:line="240" w:lineRule="auto"/>
        <w:ind w:left="720"/>
      </w:pPr>
      <w:r/>
      <w:hyperlink r:id="rId11">
        <w:r>
          <w:rPr>
            <w:color w:val="0000EE"/>
            <w:u w:val="single"/>
          </w:rPr>
          <w:t>https://apnews.com/article/92b34295f9ef497a4a1cbeb56c9b74c6</w:t>
        </w:r>
      </w:hyperlink>
      <w:r>
        <w:t xml:space="preserve"> - On March 31, 2026, the U.S. Supreme Court ruled 8-1 against Colorado's 2019 law banning 'conversion therapy' for LGBTQ+ minors. The court found the law possibly violates the First Amendment's free speech protections, siding with a Christian counselor who challenged it on religious and speech grounds. Justice Ketanji Brown Jackson dissented, warning the ruling could hinder states' ability to regulate healthcare. (</w:t>
      </w:r>
      <w:hyperlink r:id="rId17">
        <w:r>
          <w:rPr>
            <w:color w:val="0000EE"/>
            <w:u w:val="single"/>
          </w:rPr>
          <w:t>apnews.com</w:t>
        </w:r>
      </w:hyperlink>
      <w:r>
        <w:t>)</w:t>
      </w:r>
      <w:r/>
    </w:p>
    <w:p>
      <w:pPr>
        <w:pStyle w:val="ListNumber"/>
        <w:spacing w:line="240" w:lineRule="auto"/>
        <w:ind w:left="720"/>
      </w:pPr>
      <w:r/>
      <w:hyperlink r:id="rId12">
        <w:r>
          <w:rPr>
            <w:color w:val="0000EE"/>
            <w:u w:val="single"/>
          </w:rPr>
          <w:t>https://www.boston.com/news/national-news/2026/03/31/supreme-court-rules-against-colorado-ban-on-conversion-therapy-for-lgbtq-kids/</w:t>
        </w:r>
      </w:hyperlink>
      <w:r>
        <w:t xml:space="preserve"> - The U.S. Supreme Court ruled against Colorado's ban on 'conversion therapy' for LGBTQ+ minors, siding with a Christian counselor who argued the law violated her First Amendment rights. Justice Ketanji Brown Jackson was the sole dissenter. This decision could impact similar bans in over 20 states. (</w:t>
      </w:r>
      <w:hyperlink r:id="rId18">
        <w:r>
          <w:rPr>
            <w:color w:val="0000EE"/>
            <w:u w:val="single"/>
          </w:rPr>
          <w:t>boston.com</w:t>
        </w:r>
      </w:hyperlink>
      <w:r>
        <w:t>)</w:t>
      </w:r>
      <w:r/>
    </w:p>
    <w:p>
      <w:pPr>
        <w:pStyle w:val="ListNumber"/>
        <w:spacing w:line="240" w:lineRule="auto"/>
        <w:ind w:left="720"/>
      </w:pPr>
      <w:r/>
      <w:hyperlink r:id="rId13">
        <w:r>
          <w:rPr>
            <w:color w:val="0000EE"/>
            <w:u w:val="single"/>
          </w:rPr>
          <w:t>https://www.cbsnews.com/news/supreme-court-colorado-conversion-therapy-ban-chiles-v-salazar/</w:t>
        </w:r>
      </w:hyperlink>
      <w:r>
        <w:t xml:space="preserve"> - The Supreme Court ruled in favor of a Colorado counselor who challenged a state law banning 'conversion therapy' for minors, stating that lower courts failed to apply 'sufficiently rigorous First Amendment scrutiny' in the case. Justice Ketanji Brown Jackson was the lone dissenter. (</w:t>
      </w:r>
      <w:hyperlink r:id="rId19">
        <w:r>
          <w:rPr>
            <w:color w:val="0000EE"/>
            <w:u w:val="single"/>
          </w:rPr>
          <w:t>cbsnews.com</w:t>
        </w:r>
      </w:hyperlink>
      <w:r>
        <w:t>)</w:t>
      </w:r>
      <w:r/>
    </w:p>
    <w:p>
      <w:pPr>
        <w:pStyle w:val="ListNumber"/>
        <w:spacing w:line="240" w:lineRule="auto"/>
        <w:ind w:left="720"/>
      </w:pPr>
      <w:r/>
      <w:hyperlink r:id="rId14">
        <w:r>
          <w:rPr>
            <w:color w:val="0000EE"/>
            <w:u w:val="single"/>
          </w:rPr>
          <w:t>https://www.aspenpublicradio.org/government/2026-03-31/supreme-court-overturns-colorado-ban-on-conversion-therapy</w:t>
        </w:r>
      </w:hyperlink>
      <w:r>
        <w:t xml:space="preserve"> - The U.S. Supreme Court overturned a freedom of speech case challenging Colorado's statewide ban on conversion therapy for LGBTQ+ youth in an 8 to 1 decision, with Supreme Court Justice Ketanji Brown Jackson dissenting. The outcome of the case means a rollback on conversion therapy bans across the nation. (</w:t>
      </w:r>
      <w:hyperlink r:id="rId20">
        <w:r>
          <w:rPr>
            <w:color w:val="0000EE"/>
            <w:u w:val="single"/>
          </w:rPr>
          <w:t>aspenpublicradio.org</w:t>
        </w:r>
      </w:hyperlink>
      <w:r>
        <w:t>)</w:t>
      </w:r>
      <w:r/>
    </w:p>
    <w:p>
      <w:pPr>
        <w:pStyle w:val="ListNumber"/>
        <w:spacing w:line="240" w:lineRule="auto"/>
        <w:ind w:left="720"/>
      </w:pPr>
      <w:r/>
      <w:hyperlink r:id="rId15">
        <w:r>
          <w:rPr>
            <w:color w:val="0000EE"/>
            <w:u w:val="single"/>
          </w:rPr>
          <w:t>https://www.kq2.com/cnn/cnn-us-politics/2026/03/31/takeaways-from-the-supreme-court-decision-on-colorado-law-banning-conversion-therapy-for-trans-and-gay-minors/</w:t>
        </w:r>
      </w:hyperlink>
      <w:r>
        <w:t xml:space="preserve"> - The Supreme Court endorsed a religious counselor's challenge to Colorado's ban on 'conversion therapy' for gay and transgender minors, saying it likely violates the First Amendment, handing the LGBTQ community another setback in a decision that will reverberate in nearly half the country. (</w:t>
      </w:r>
      <w:hyperlink r:id="rId21">
        <w:r>
          <w:rPr>
            <w:color w:val="0000EE"/>
            <w:u w:val="single"/>
          </w:rPr>
          <w:t>kq2.com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ptistnews.com/article/3-ways-churches-may-respond-to-the-violence-of-conversion-therapy/" TargetMode="External"/><Relationship Id="rId10" Type="http://schemas.openxmlformats.org/officeDocument/2006/relationships/hyperlink" Target="https://www.axios.com/2026/03/31/supreme-court-colorado-conversion-therapy-ban" TargetMode="External"/><Relationship Id="rId11" Type="http://schemas.openxmlformats.org/officeDocument/2006/relationships/hyperlink" Target="https://apnews.com/article/92b34295f9ef497a4a1cbeb56c9b74c6" TargetMode="External"/><Relationship Id="rId12" Type="http://schemas.openxmlformats.org/officeDocument/2006/relationships/hyperlink" Target="https://www.boston.com/news/national-news/2026/03/31/supreme-court-rules-against-colorado-ban-on-conversion-therapy-for-lgbtq-kids/" TargetMode="External"/><Relationship Id="rId13" Type="http://schemas.openxmlformats.org/officeDocument/2006/relationships/hyperlink" Target="https://www.cbsnews.com/news/supreme-court-colorado-conversion-therapy-ban-chiles-v-salazar/" TargetMode="External"/><Relationship Id="rId14" Type="http://schemas.openxmlformats.org/officeDocument/2006/relationships/hyperlink" Target="https://www.aspenpublicradio.org/government/2026-03-31/supreme-court-overturns-colorado-ban-on-conversion-therapy" TargetMode="External"/><Relationship Id="rId15" Type="http://schemas.openxmlformats.org/officeDocument/2006/relationships/hyperlink" Target="https://www.kq2.com/cnn/cnn-us-politics/2026/03/31/takeaways-from-the-supreme-court-decision-on-colorado-law-banning-conversion-therapy-for-trans-and-gay-minors/" TargetMode="External"/><Relationship Id="rId16" Type="http://schemas.openxmlformats.org/officeDocument/2006/relationships/hyperlink" Target="https://www.axios.com/2026/03/31/supreme-court-colorado-conversion-therapy-ban?utm_source=openai" TargetMode="External"/><Relationship Id="rId17" Type="http://schemas.openxmlformats.org/officeDocument/2006/relationships/hyperlink" Target="https://apnews.com/article/92b34295f9ef497a4a1cbeb56c9b74c6?utm_source=openai" TargetMode="External"/><Relationship Id="rId18" Type="http://schemas.openxmlformats.org/officeDocument/2006/relationships/hyperlink" Target="https://www.boston.com/news/national-news/2026/03/31/supreme-court-rules-against-colorado-ban-on-conversion-therapy-for-lgbtq-kids/?utm_source=openai" TargetMode="External"/><Relationship Id="rId19" Type="http://schemas.openxmlformats.org/officeDocument/2006/relationships/hyperlink" Target="https://www.cbsnews.com/news/supreme-court-colorado-conversion-therapy-ban-chiles-v-salazar/?utm_source=openai" TargetMode="External"/><Relationship Id="rId20" Type="http://schemas.openxmlformats.org/officeDocument/2006/relationships/hyperlink" Target="https://www.aspenpublicradio.org/government/2026-03-31/supreme-court-overturns-colorado-ban-on-conversion-therapy?utm_source=openai" TargetMode="External"/><Relationship Id="rId21" Type="http://schemas.openxmlformats.org/officeDocument/2006/relationships/hyperlink" Target="https://www.kq2.com/cnn/cnn-us-politics/2026/03/31/takeaways-from-the-supreme-court-decision-on-colorado-law-banning-conversion-therapy-for-trans-and-gay-mino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