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Why This Transgender Teacher Is Fleeing Florida’s Anti-LGBT Laws for Maryland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new ways of living as Florida’s ongoing anti-LGBT legislation has prompted a transgender teacher to plan an urgent escape to Maryland. Saoirse Stone, an Orlando-based English teacher, is fundraising to move with her wife to a more welcoming state, highlighting the very real impact of these laws on educators and families.</w:t>
      </w:r>
      <w:r/>
    </w:p>
    <w:p>
      <w:pPr>
        <w:pStyle w:val="Heading3"/>
      </w:pPr>
      <w:r>
        <w:t>Essential Takeaways</w:t>
      </w:r>
      <w:r/>
      <w:r/>
    </w:p>
    <w:p>
      <w:pPr>
        <w:pStyle w:val="ListBullet"/>
        <w:spacing w:line="240" w:lineRule="auto"/>
        <w:ind w:left="720"/>
      </w:pPr>
      <w:r/>
      <w:r>
        <w:rPr>
          <w:b/>
        </w:rPr>
        <w:t>Legal restrictions bite:</w:t>
      </w:r>
      <w:r>
        <w:t xml:space="preserve"> Florida’s ‘Don’t Say Gay’ law bars teachers from using their preferred pronouns or correcting misgendering, affecting Stone’s daily life at school. </w:t>
      </w:r>
      <w:r/>
    </w:p>
    <w:p>
      <w:pPr>
        <w:pStyle w:val="ListBullet"/>
        <w:spacing w:line="240" w:lineRule="auto"/>
        <w:ind w:left="720"/>
      </w:pPr>
      <w:r/>
      <w:r>
        <w:rPr>
          <w:b/>
        </w:rPr>
        <w:t>Curriculum censored:</w:t>
      </w:r>
      <w:r>
        <w:t xml:space="preserve"> Stone has been forced to remove influential queer authors like James Baldwin and Margaret Atwood from her classroom due to book bans. </w:t>
      </w:r>
      <w:r/>
    </w:p>
    <w:p>
      <w:pPr>
        <w:pStyle w:val="ListBullet"/>
        <w:spacing w:line="240" w:lineRule="auto"/>
        <w:ind w:left="720"/>
      </w:pPr>
      <w:r/>
      <w:r>
        <w:rPr>
          <w:b/>
        </w:rPr>
        <w:t>Financial strain:</w:t>
      </w:r>
      <w:r>
        <w:t xml:space="preserve"> Rising rent means Stone spends over half her paycheck on housing, adding pressure to leave Florida. </w:t>
      </w:r>
      <w:r/>
    </w:p>
    <w:p>
      <w:pPr>
        <w:pStyle w:val="ListBullet"/>
        <w:spacing w:line="240" w:lineRule="auto"/>
        <w:ind w:left="720"/>
      </w:pPr>
      <w:r/>
      <w:r>
        <w:rPr>
          <w:b/>
        </w:rPr>
        <w:t>Healthcare fears:</w:t>
      </w:r>
      <w:r>
        <w:t xml:space="preserve"> Recent court rulings exclude gender-affirming care from Medicaid, making access to hormone therapy uncertain for Stone. </w:t>
      </w:r>
      <w:r/>
    </w:p>
    <w:p>
      <w:pPr>
        <w:pStyle w:val="ListBullet"/>
        <w:spacing w:line="240" w:lineRule="auto"/>
        <w:ind w:left="720"/>
      </w:pPr>
      <w:r/>
      <w:r>
        <w:rPr>
          <w:b/>
        </w:rPr>
        <w:t>Community and safety:</w:t>
      </w:r>
      <w:r>
        <w:t xml:space="preserve"> Stone’s move to Maryland is about more than money; she seeks a place where she can be her authentic self and teach freely.</w:t>
      </w:r>
      <w:r/>
      <w:r/>
    </w:p>
    <w:p>
      <w:pPr>
        <w:pStyle w:val="Heading2"/>
      </w:pPr>
      <w:r>
        <w:t>Florida’s ‘Don’t Say Gay’ Law: Crushing Educator Autonomy</w:t>
      </w:r>
      <w:r/>
    </w:p>
    <w:p>
      <w:r/>
      <w:r>
        <w:t>The so-called ‘Parental Rights in Education’ bill has not only made headlines but profoundly altered school life for teachers like Saoirse Stone. This law restricts public school staff from acknowledging a student's or their own gender identity, threatening licences if they ‘misgender’ or use preferred pronouns. Stone shares how this law forced her into silence – she can’t correct students who purposely use the wrong pronouns and has had to adopt calling herself ‘coach’ to avoid trouble.</w:t>
      </w:r>
      <w:r/>
    </w:p>
    <w:p>
      <w:r/>
      <w:r>
        <w:t>The emotional toll is heavy. Stone describes the cumulative indignities that strip her of control and respect in her classroom, where she’s tried to be a positive role model. As the reporter at Gayety highlights, Stone’s predicament isn’t unique but emblematic of many transgender educators challenged by these laws.</w:t>
      </w:r>
      <w:r/>
    </w:p>
    <w:p>
      <w:pPr>
        <w:pStyle w:val="Heading2"/>
      </w:pPr>
      <w:r>
        <w:t>Curriculum Cuts and Censorship: What’s Left to Teach?</w:t>
      </w:r>
      <w:r/>
    </w:p>
    <w:p>
      <w:r/>
      <w:r>
        <w:t>Stone’s classroom once included works by vital queer and progressive voices, but not anymore. The legislative crackdown on ‘inappropriate’ content has made it impossible to teach or even keep certain books, including works by James Baldwin and Margaret Atwood. This state-mandated censorship undermines quality education, Stone explains, making her job harder and the experience poorer for students.</w:t>
      </w:r>
      <w:r/>
    </w:p>
    <w:p>
      <w:r/>
      <w:r>
        <w:t>Despite official acknowledgement of Pride Month at her school, Stone can’t discuss queer authors or topics openly. It’s a surreal contradiction that underscores the chilling effect of legislation on education and diversity. According to Georgetown Law’s coverage on these bills, this kind of erasure can deeply harm LGBTQ+ youth and teachers alike.</w:t>
      </w:r>
      <w:r/>
    </w:p>
    <w:p>
      <w:pPr>
        <w:pStyle w:val="Heading2"/>
      </w:pPr>
      <w:r>
        <w:t>Cost of Living and Healthcare Access: Practical Pressures to Leave</w:t>
      </w:r>
      <w:r/>
    </w:p>
    <w:p>
      <w:r/>
      <w:r>
        <w:t>Beyond legal battles, financial realities feed Stone’s urgency to leave. Florida’s rising cost of living has pushed her rent over 50 percent of her income, a staggering squeeze for anyone, let alone someone facing systemic discrimination too. Coupled with worries about losing access to hormone replacement therapy, after a Fourth Circuit ruling allowed Medicaid to exclude gender-affirming care, Stone’s move now feels like a life-or-death necessity rather than a personal choice.</w:t>
      </w:r>
      <w:r/>
    </w:p>
    <w:p>
      <w:r/>
      <w:r>
        <w:t>She originally planned to relocate when her lease ended in June but is now seeking to move sooner to avoid interruptions in medical care. This echoes the concerns seen in other reports about how health policies in conservative states are increasingly hostile to transgender individuals.</w:t>
      </w:r>
      <w:r/>
    </w:p>
    <w:p>
      <w:pPr>
        <w:pStyle w:val="Heading2"/>
      </w:pPr>
      <w:r>
        <w:t>Maryland as a Haven: More than Just a New Address</w:t>
      </w:r>
      <w:r/>
    </w:p>
    <w:p>
      <w:r/>
      <w:r>
        <w:t>Maryland offers Stone and her wife a lifeline – a liberal community with family ties and a more supportive environment for queer lives and educators. Stone’s wish to not only live without fear but to build and sustain a local queer community speaks volumes. As the Daily Mail article notes, leaving her home state feels like ‘amputation,’ but her safety, dignity, and ability to teach with full integrity are at stake.</w:t>
      </w:r>
      <w:r/>
    </w:p>
    <w:p>
      <w:r/>
      <w:r>
        <w:t>This migration reflects a broader trend of LGBTQ+ individuals relocating from states with harsh policies to more welcoming places. Stone’s story reminds us that laws are not just words on paper but shape where people can thrive and be themselves.</w:t>
      </w:r>
      <w:r/>
    </w:p>
    <w:p>
      <w:pPr>
        <w:pStyle w:val="Heading2"/>
      </w:pPr>
      <w:r>
        <w:t>Standing Up or Leaving? The Human Cost of Florida’s Laws</w:t>
      </w:r>
      <w:r/>
    </w:p>
    <w:p>
      <w:r/>
      <w:r>
        <w:t>Saoirse Stone stayed in Florida to try to make a difference, but now faces the harsh reality that “waiting to get out before it’s too late” is urgent. These laws don’t just impact policy or education, they reach into people’s homes, health, careers, and identities.</w:t>
      </w:r>
      <w:r/>
    </w:p>
    <w:p>
      <w:r/>
      <w:r>
        <w:t>As Florida’s legal environment tightens, the question remains: how many more educators, families, and young people will feel forced to pack up rather than stay and fight? Stone’s move could become a sign of a state in cultural and economic retreat when it pushes away its own citizens.</w:t>
      </w:r>
      <w:r/>
    </w:p>
    <w:p>
      <w:r/>
      <w:r>
        <w:t>It’s a small change that can make every day safer and more authentic for people like Stone, moving to a place where they can finally live openly and teach freely.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1">
        <w:r>
          <w:rPr>
            <w:color w:val="0000EE"/>
            <w:u w:val="single"/>
          </w:rPr>
          <w:t>[7]</w:t>
        </w:r>
      </w:hyperlink>
      <w:r>
        <w:t xml:space="preserve">- Paragraph 3: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[7]</w:t>
        </w:r>
      </w:hyperlink>
      <w:r>
        <w:t xml:space="preserve">- Paragraph 5: </w:t>
      </w:r>
      <w:hyperlink r:id="rId9">
        <w:r>
          <w:rPr>
            <w:color w:val="0000EE"/>
            <w:u w:val="single"/>
          </w:rPr>
          <w:t>[1]</w:t>
        </w:r>
      </w:hyperlink>
      <w:r>
        <w:t xml:space="preserve">, </w:t>
      </w:r>
      <w:hyperlink r:id="rId11">
        <w:r>
          <w:rPr>
            <w:color w:val="0000EE"/>
            <w:u w:val="single"/>
          </w:rPr>
          <w:t>[7]</w:t>
        </w:r>
      </w:hyperlink>
      <w:r>
        <w:t xml:space="preserve">- Paragraph 6: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https://www.dailymail.co.uk/news/article-15657277/transgender-lesbian-teacher-saoirse-stone-florida-maryland.html?ns_mchannel=rss&amp;ns_campaign=1490&amp;ito=1490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https://www.cbsnews.com/news/florida-desantis-dont-say-gay-bill-signed-parental-rights-in-education/</w:t>
        </w:r>
      </w:hyperlink>
      <w:r>
        <w:t xml:space="preserve"> - In March 2022, Florida Governor Ron DeSantis signed the 'Parental Rights in Education' bill into law, commonly known as the 'Don't Say Gay' law. This legislation prohibits classroom instruction on sexual orientation and gender identity from kindergarten through third grade, and in higher grades if deemed not age-appropriate. Critics argue that the law marginalises LGBTQ+ students and infringes on First Amendment rights, while proponents assert it empowers parents to control their children's education on sensitive topics.</w:t>
      </w:r>
      <w:r/>
    </w:p>
    <w:p>
      <w:pPr>
        <w:pStyle w:val="ListNumber"/>
        <w:spacing w:line="240" w:lineRule="auto"/>
        <w:ind w:left="720"/>
      </w:pPr>
      <w:r/>
      <w:hyperlink r:id="rId12">
        <w:r>
          <w:rPr>
            <w:color w:val="0000EE"/>
            <w:u w:val="single"/>
          </w:rPr>
          <w:t>https://www.law.georgetown.edu/gender-journal/online/volume-xxiii-online/the-dangerous-consequences-of-floridas-dont-say-gay-bill-on-lgbtq-youth-in-florida/</w:t>
        </w:r>
      </w:hyperlink>
      <w:r>
        <w:t xml:space="preserve"> - This article examines the potential negative impacts of Florida's 'Don't Say Gay' law on LGBTQ+ youth. It discusses how the law may contribute to increased discrimination, mental health issues, and a lack of support for LGBTQ+ students. The piece also highlights concerns about the law's vagueness and its potential to create a chilling effect among educators, leading to self-censorship and a reduction in inclusive education.</w:t>
      </w:r>
      <w:r/>
    </w:p>
    <w:p>
      <w:pPr>
        <w:pStyle w:val="ListNumber"/>
        <w:spacing w:line="240" w:lineRule="auto"/>
        <w:ind w:left="720"/>
      </w:pPr>
      <w:r/>
      <w:hyperlink r:id="rId13">
        <w:r>
          <w:rPr>
            <w:color w:val="0000EE"/>
            <w:u w:val="single"/>
          </w:rPr>
          <w:t>https://www.cfpublic.org/education/2024-03-12/settlement-rolls-back-parts-of-parental-rights-in-education-law</w:t>
        </w:r>
      </w:hyperlink>
      <w:r>
        <w:t xml:space="preserve"> - In March 2024, a settlement was reached that effectively rolled back parts of Florida's Parental Rights in Education law, commonly known as the 'Don't Say Gay' law. The settlement allows K-12 students to discuss sexual orientation and gender identity in class participation and schoolwork, addressing concerns that the original law restricted free speech and hindered inclusive education.</w:t>
      </w:r>
      <w:r/>
    </w:p>
    <w:p>
      <w:pPr>
        <w:pStyle w:val="ListNumber"/>
        <w:spacing w:line="240" w:lineRule="auto"/>
        <w:ind w:left="720"/>
      </w:pPr>
      <w:r/>
      <w:hyperlink r:id="rId14">
        <w:r>
          <w:rPr>
            <w:color w:val="0000EE"/>
            <w:u w:val="single"/>
          </w:rPr>
          <w:t>https://www.williamsinstitute.law.ucla.edu/publications/parents-perspectives-fl-hb1557/</w:t>
        </w:r>
      </w:hyperlink>
      <w:r>
        <w:t xml:space="preserve"> - A study by the Williams Institute surveyed 106 Florida parents to gauge their perspectives on the Parental Rights in Education Act, also known as the 'Don't Say Gay' law. The findings revealed a divided opinion: 40% disagreed with the law, nearly 50% agreed, and the remainder were neutral. The study also noted that parents with LGBTQ+ friends and family were less likely to support the law.</w:t>
      </w:r>
      <w:r/>
    </w:p>
    <w:p>
      <w:pPr>
        <w:pStyle w:val="ListNumber"/>
        <w:spacing w:line="240" w:lineRule="auto"/>
        <w:ind w:left="720"/>
      </w:pPr>
      <w:r/>
      <w:hyperlink r:id="rId15">
        <w:r>
          <w:rPr>
            <w:color w:val="0000EE"/>
            <w:u w:val="single"/>
          </w:rPr>
          <w:t>https://www.wusf.org/courts-law/2023-02-16/judge-tosses-a-challenge-to-floridas-parental-rights-in-education-law</w:t>
        </w:r>
      </w:hyperlink>
      <w:r>
        <w:t xml:space="preserve"> - In February 2023, a federal judge dismissed a lawsuit challenging Florida's Parental Rights in Education law, commonly known as the 'Don't Say Gay' law. The plaintiffs, including students, parents, and teachers, failed to demonstrate legal standing to challenge the law, which restricts teaching about gender identity and sexual orientation in primary grades.</w:t>
      </w:r>
      <w:r/>
    </w:p>
    <w:p>
      <w:pPr>
        <w:pStyle w:val="ListNumber"/>
        <w:spacing w:line="240" w:lineRule="auto"/>
        <w:ind w:left="720"/>
      </w:pPr>
      <w:r/>
      <w:hyperlink r:id="rId11">
        <w:r>
          <w:rPr>
            <w:color w:val="0000EE"/>
            <w:u w:val="single"/>
          </w:rPr>
          <w:t>https://gayety.com/trans-teacher-leaves-florida-gofundme</w:t>
        </w:r>
      </w:hyperlink>
      <w:r>
        <w:t xml:space="preserve"> - This article profiles Saoirse Stone, a transgender teacher in Florida who launched a GoFundMe campaign to relocate to Maryland. Facing challenges due to Florida's 'Don't Say Gay' law, Stone seeks to continue teaching in a more supportive environment. The piece highlights the personal and professional struggles faced by LGBTQ+ educators in restrictive legislative climates.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657277/transgender-lesbian-teacher-saoirse-stone-florida-maryland.html?ns_mchannel=rss&amp;ns_campaign=1490&amp;ito=1490" TargetMode="External"/><Relationship Id="rId10" Type="http://schemas.openxmlformats.org/officeDocument/2006/relationships/hyperlink" Target="https://www.cbsnews.com/news/florida-desantis-dont-say-gay-bill-signed-parental-rights-in-education/" TargetMode="External"/><Relationship Id="rId11" Type="http://schemas.openxmlformats.org/officeDocument/2006/relationships/hyperlink" Target="https://gayety.com/trans-teacher-leaves-florida-gofundme" TargetMode="External"/><Relationship Id="rId12" Type="http://schemas.openxmlformats.org/officeDocument/2006/relationships/hyperlink" Target="https://www.law.georgetown.edu/gender-journal/online/volume-xxiii-online/the-dangerous-consequences-of-floridas-dont-say-gay-bill-on-lgbtq-youth-in-florida/" TargetMode="External"/><Relationship Id="rId13" Type="http://schemas.openxmlformats.org/officeDocument/2006/relationships/hyperlink" Target="https://www.cfpublic.org/education/2024-03-12/settlement-rolls-back-parts-of-parental-rights-in-education-law" TargetMode="External"/><Relationship Id="rId14" Type="http://schemas.openxmlformats.org/officeDocument/2006/relationships/hyperlink" Target="https://www.williamsinstitute.law.ucla.edu/publications/parents-perspectives-fl-hb1557/" TargetMode="External"/><Relationship Id="rId15" Type="http://schemas.openxmlformats.org/officeDocument/2006/relationships/hyperlink" Target="https://www.wusf.org/courts-law/2023-02-16/judge-tosses-a-challenge-to-floridas-parental-rights-in-education-l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