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Responses to the Supreme Court Ruling on Conversion Therapy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governors, advocates and families are reacting to the Supreme Court’s decision striking down Colorado’s ban on conversion therapy for minors , and the fallout matters for LGBTQ+ youth, state politics and how parents and clinicians respond. Here’s what to know and what to do next.</w:t>
      </w:r>
      <w:r/>
    </w:p>
    <w:p>
      <w:r/>
      <w:r>
        <w:t>Essential Takeaways</w:t>
      </w:r>
      <w:r/>
      <w:r/>
    </w:p>
    <w:p>
      <w:pPr>
        <w:pStyle w:val="ListBullet"/>
        <w:spacing w:line="240" w:lineRule="auto"/>
        <w:ind w:left="720"/>
      </w:pPr>
      <w:r/>
      <w:r>
        <w:rPr>
          <w:b/>
        </w:rPr>
        <w:t>Ruling in brief:</w:t>
      </w:r>
      <w:r>
        <w:t xml:space="preserve"> The Supreme Court found Colorado’s ban on licensed therapists performing conversion therapy for minors violates the First Amendment, treating talk therapy as protected speech. </w:t>
      </w:r>
      <w:r/>
    </w:p>
    <w:p>
      <w:pPr>
        <w:pStyle w:val="ListBullet"/>
        <w:spacing w:line="240" w:lineRule="auto"/>
        <w:ind w:left="720"/>
      </w:pPr>
      <w:r/>
      <w:r>
        <w:rPr>
          <w:b/>
        </w:rPr>
        <w:t>Human cost noted:</w:t>
      </w:r>
      <w:r>
        <w:t xml:space="preserve"> Advocates and survivors warn the practice is harmful; studies link conversion therapy exposure to higher suicide risk and lasting trauma. </w:t>
      </w:r>
      <w:r/>
    </w:p>
    <w:p>
      <w:pPr>
        <w:pStyle w:val="ListBullet"/>
        <w:spacing w:line="240" w:lineRule="auto"/>
        <w:ind w:left="720"/>
      </w:pPr>
      <w:r/>
      <w:r>
        <w:rPr>
          <w:b/>
        </w:rPr>
        <w:t>Political reaction:</w:t>
      </w:r>
      <w:r>
        <w:t xml:space="preserve"> Kentucky Gov. Andy Beshear sharply condemned the decision and framed defending LGBTQ+ youth as a moral and electoral priority. </w:t>
      </w:r>
      <w:r/>
    </w:p>
    <w:p>
      <w:pPr>
        <w:pStyle w:val="ListBullet"/>
        <w:spacing w:line="240" w:lineRule="auto"/>
        <w:ind w:left="720"/>
      </w:pPr>
      <w:r/>
      <w:r>
        <w:rPr>
          <w:b/>
        </w:rPr>
        <w:t>Practical reality:</w:t>
      </w:r>
      <w:r>
        <w:t xml:space="preserve"> States now face limits on regulating speech-based treatments; clinicians, parents and policymakers must pivot to other protective steps. </w:t>
      </w:r>
      <w:r/>
    </w:p>
    <w:p>
      <w:pPr>
        <w:pStyle w:val="ListBullet"/>
        <w:spacing w:line="240" w:lineRule="auto"/>
        <w:ind w:left="720"/>
      </w:pPr>
      <w:r/>
      <w:r>
        <w:rPr>
          <w:b/>
        </w:rPr>
        <w:t>What you can do:</w:t>
      </w:r>
      <w:r>
        <w:t xml:space="preserve"> Support local bans where possible, vet clinicians carefully, and prioritise mental-health resources and suicide prevention for at-risk youth.</w:t>
      </w:r>
      <w:r/>
      <w:r/>
    </w:p>
    <w:p>
      <w:pPr>
        <w:pStyle w:val="Heading2"/>
      </w:pPr>
      <w:r>
        <w:t>What the Court actually decided , and why it matters</w:t>
      </w:r>
      <w:r/>
    </w:p>
    <w:p>
      <w:r/>
      <w:r>
        <w:t>The Supreme Court’s majority held that Colorado’s law unlawfully restricted speech by licensed counsellors, rather than regulating medical conduct, and so ran afoul of the First Amendment. The decision rests on free-speech doctrine rather than an endorsement of conversion therapy as safe or legitimate. Reporters at Axios and the Associated Press unpacked the legal reasoning, which focuses on viewpoint discrimination and heightened scrutiny for laws that limit what professionals can say. That legal framing means states will likely struggle to use the same statutory approach to ban speech-based practices, even where medical groups condemn them.</w:t>
      </w:r>
      <w:r/>
    </w:p>
    <w:p>
      <w:pPr>
        <w:pStyle w:val="Heading2"/>
      </w:pPr>
      <w:r>
        <w:t>How survivors and medical experts reacted , the human stakes</w:t>
      </w:r>
      <w:r/>
    </w:p>
    <w:p>
      <w:r/>
      <w:r>
        <w:t>Health organisations and survivors reacted with alarm and sorrow. Major medical associations have long judged conversion therapy harmful and without scientific basis, and advocacy groups point to data showing increased suicide attempts among youth exposed to these practices. Voices like Trevor Project leadership and Lambda Legal framed the ruling as a setback that could put young people at risk. If you’ve seen the personal testimonies, the emotional impact is immediate: many describe long-term trauma, shame and isolation. That’s why public-health responses are crucial now.</w:t>
      </w:r>
      <w:r/>
    </w:p>
    <w:p>
      <w:pPr>
        <w:pStyle w:val="Heading2"/>
      </w:pPr>
      <w:r>
        <w:t>Political fallout in states , Kentucky as a flashpoint</w:t>
      </w:r>
      <w:r/>
    </w:p>
    <w:p>
      <w:r/>
      <w:r>
        <w:t>Kentucky’s governor, Andy Beshear, offered one of the clearest political responses, condemning the ruling and reiterating his pro‑LGBTQ+ stance. Beshear, who has repeatedly vetoed anti‑LGBTQ+ bills and issued an executive order banning conversion therapy that was later overridden, positioned the fight as both moral and electoral. State politics matter here: when courts limit one avenue of protection, governors, legislatures and local officials become more important in setting policy and tone. Expect states to pursue alternative strategies , from licensing rules to consumer-protection approaches , and for this to be a live issue in upcoming elections.</w:t>
      </w:r>
      <w:r/>
    </w:p>
    <w:p>
      <w:pPr>
        <w:pStyle w:val="Heading2"/>
      </w:pPr>
      <w:r>
        <w:t>What parents and carers can do right now</w:t>
      </w:r>
      <w:r/>
    </w:p>
    <w:p>
      <w:r/>
      <w:r>
        <w:t>If you’re a parent, guardian or someone who supports a young person, practical steps matter more than ever. Vet mental‑health providers: ask about evidence-based treatments, get recommendations from paediatricians or trusted community clinics, and avoid any therapist who promises to change sexual orientation or gender identity. Keep conversations open at home, prioritise suicide-prevention resources, and connect to local LGBTQ+ organisations for support and referrals. In short, be proactive and sceptical of any approach that sounds like it aims to “fix” identity.</w:t>
      </w:r>
      <w:r/>
    </w:p>
    <w:p>
      <w:pPr>
        <w:pStyle w:val="Heading2"/>
      </w:pPr>
      <w:r>
        <w:t>Where policy can go next , regulatory and community responses</w:t>
      </w:r>
      <w:r/>
    </w:p>
    <w:p>
      <w:r/>
      <w:r>
        <w:t>With the Colorado-style ban constrained, states and professional boards may explore other routes: tighter licensing standards, clearer consumer-protection rules against deceptive practices, and tougher oversight of clinics that market conversion services. Community-level responses will matter too: schools, faith groups and local health services can bolster safe spaces and mental-health access. It’s also a moment for civic engagement , electing leaders who prioritise non-discrimination and funding for youth services can shift the landscape.</w:t>
      </w:r>
      <w:r/>
    </w:p>
    <w:p>
      <w:r/>
      <w:r>
        <w:t>It's a small change that can make a big difference in how communities protect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https://www.advocate.com/politics/national/andy-beshear-scotus-conversion-therapy</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The U.S. Supreme Court ruled 8-1 to strike down Colorado's ban on conversion therapy for minors, siding with a Christian therapist who argued the law violated her First Amendment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 The ruling could greatly impact protections for LGBTQ+ youth and may undermine similar bans in over 20 states. The case now returns to the 10th Circuit for reconsideration under stricter judicial scrutiny. (</w:t>
      </w:r>
      <w:hyperlink r:id="rId15">
        <w:r>
          <w:rPr>
            <w:color w:val="0000EE"/>
            <w:u w:val="single"/>
          </w:rPr>
          <w:t>axios.com</w:t>
        </w:r>
      </w:hyperlink>
      <w:r>
        <w:t>)</w:t>
      </w:r>
      <w:r/>
    </w:p>
    <w:p>
      <w:pPr>
        <w:pStyle w:val="ListNumber"/>
        <w:spacing w:line="240" w:lineRule="auto"/>
        <w:ind w:left="720"/>
      </w:pPr>
      <w:r/>
      <w:hyperlink r:id="rId11">
        <w:r>
          <w:rPr>
            <w:color w:val="0000EE"/>
            <w:u w:val="single"/>
          </w:rPr>
          <w:t>https://apnews.com/article/92b34295f9ef497a4a1cbeb56c9b74c6</w:t>
        </w:r>
      </w:hyperlink>
      <w:r>
        <w:t xml:space="preserve"> - On March 31, 2026, the U.S. Supreme Court ruled 8-1 against Colorado’s 2019 law banning 'conversion therapy' for LGBTQ+ minors. The court found the law possibly violates the First Amendment’s free speech protections, siding with a Christian counselor who challenged it on religious and speech grounds. Justice Neil Gorsuch, writing for the majority, stated the law censors speech based on viewpoint, a stance supported by liberal Justices Kagan and Sotomayor. Justice Ketanji Brown Jackson dissented, warning the ruling could hinder states' ability to regulate healthcare. The law was intended to prevent attempts to change children's sexual orientation or gender identity, a practice widely discredited by medical organizations. Although no one has been penalized under the law, the ruling could undermine similar bans in other states. The plaintiff, supported by conservative legal group Alliance Defending Freedom and Trump’s administration, argues her faith-based therapy differs from past abusive methods. LGBTQ+ rights advocates condemned the decision, emphasizing the ongoing harm of conversion therapy. (</w:t>
      </w:r>
      <w:hyperlink r:id="rId16">
        <w:r>
          <w:rPr>
            <w:color w:val="0000EE"/>
            <w:u w:val="single"/>
          </w:rPr>
          <w:t>apnews.com</w:t>
        </w:r>
      </w:hyperlink>
      <w:r>
        <w:t>)</w:t>
      </w:r>
      <w:r/>
    </w:p>
    <w:p>
      <w:pPr>
        <w:pStyle w:val="ListNumber"/>
        <w:spacing w:line="240" w:lineRule="auto"/>
        <w:ind w:left="720"/>
      </w:pPr>
      <w:r/>
      <w:hyperlink r:id="rId13">
        <w:r>
          <w:rPr>
            <w:color w:val="0000EE"/>
            <w:u w:val="single"/>
          </w:rPr>
          <w:t>https://www.kentucky.gov/Pages/Activity-stream.aspx?n=GovernorBeshear&amp;prId=2288</w:t>
        </w:r>
      </w:hyperlink>
      <w:r>
        <w:t xml:space="preserve"> - On September 18, 2024, Kentucky Governor Andy Beshear signed an executive order officially banning the practice of conversion therapy on minors in the state. The order prohibits the use of state or federal funds for conversion therapy on minors and grants licensing boards the authority to take disciplinary action against licensees found to have practiced conversion therapy on minors. Governor Beshear stated that conversion therapy has no basis in medicine or science and can cause significant long-term harm to children, including increased rates of suicide and depression. He emphasized the importance of protecting youth from this inhumane practice. (</w:t>
      </w:r>
      <w:hyperlink r:id="rId17">
        <w:r>
          <w:rPr>
            <w:color w:val="0000EE"/>
            <w:u w:val="single"/>
          </w:rPr>
          <w:t>kentucky.gov</w:t>
        </w:r>
      </w:hyperlink>
      <w:r>
        <w:t>)</w:t>
      </w:r>
      <w:r/>
    </w:p>
    <w:p>
      <w:pPr>
        <w:pStyle w:val="ListNumber"/>
        <w:spacing w:line="240" w:lineRule="auto"/>
        <w:ind w:left="720"/>
      </w:pPr>
      <w:r/>
      <w:hyperlink r:id="rId14">
        <w:r>
          <w:rPr>
            <w:color w:val="0000EE"/>
            <w:u w:val="single"/>
          </w:rPr>
          <w:t>https://www.kentuckyfamily.org/gov-beshear-signs-unlawful-executive-order-banning-conversion-therapy/</w:t>
        </w:r>
      </w:hyperlink>
      <w:r>
        <w:t xml:space="preserve"> - The Family Foundation, a Christian public policy organization in Kentucky, criticized Governor Andy Beshear's executive order banning conversion therapy on minors, calling it unlawful and an infringement on parental rights and religious freedom. David Walls, executive director of The Family Foundation, argued that the order suppresses free religious expression and prevents Christian counselors, therapists, and pastors from helping children struggling with sexual orientation or gender identity confusion. He emphasized the importance of allowing parents and children to seek faith-based counseling on these issues. (</w:t>
      </w:r>
      <w:hyperlink r:id="rId18">
        <w:r>
          <w:rPr>
            <w:color w:val="0000EE"/>
            <w:u w:val="single"/>
          </w:rPr>
          <w:t>kentuckyfamily.org</w:t>
        </w:r>
      </w:hyperlink>
      <w:r>
        <w:t>)</w:t>
      </w:r>
      <w:r/>
    </w:p>
    <w:p>
      <w:pPr>
        <w:pStyle w:val="ListNumber"/>
        <w:spacing w:line="240" w:lineRule="auto"/>
        <w:ind w:left="720"/>
      </w:pPr>
      <w:r/>
      <w:hyperlink r:id="rId12">
        <w:r>
          <w:rPr>
            <w:color w:val="0000EE"/>
            <w:u w:val="single"/>
          </w:rPr>
          <w:t>https://www.washingtonpost.com/nation/2024/09/18/kentucky-conversion-therapy-lgbtq-legal-battle/</w:t>
        </w:r>
      </w:hyperlink>
      <w:r>
        <w:t xml:space="preserve"> - On September 18, 2024, Kentucky Governor Andy Beshear signed an executive order banning the use of conversion therapy on minors, bypassing the Republican-led state legislature and setting up a likely legal challenge. Governor Beshear stated that the new policy is an overdue step to protect children from a widely discredited medical practice that attempts to change a person’s sexual orientation or gender identity. He emphasized that Kentucky cannot reach its full potential unless it is free from discrimination and that conversion therapy has no basis in medicine or science. (</w:t>
      </w:r>
      <w:hyperlink r:id="rId19">
        <w:r>
          <w:rPr>
            <w:color w:val="0000EE"/>
            <w:u w:val="single"/>
          </w:rPr>
          <w:t>washingtonpost.com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andy-beshear-scotus-conversion-therapy"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apnews.com/article/92b34295f9ef497a4a1cbeb56c9b74c6" TargetMode="External"/><Relationship Id="rId12" Type="http://schemas.openxmlformats.org/officeDocument/2006/relationships/hyperlink" Target="https://www.washingtonpost.com/nation/2024/09/18/kentucky-conversion-therapy-lgbtq-legal-battle/" TargetMode="External"/><Relationship Id="rId13" Type="http://schemas.openxmlformats.org/officeDocument/2006/relationships/hyperlink" Target="https://www.kentucky.gov/Pages/Activity-stream.aspx?n=GovernorBeshear&amp;prId=2288" TargetMode="External"/><Relationship Id="rId14" Type="http://schemas.openxmlformats.org/officeDocument/2006/relationships/hyperlink" Target="https://www.kentuckyfamily.org/gov-beshear-signs-unlawful-executive-order-banning-conversion-therapy/" TargetMode="External"/><Relationship Id="rId15" Type="http://schemas.openxmlformats.org/officeDocument/2006/relationships/hyperlink" Target="https://www.axios.com/2026/03/31/supreme-court-colorado-conversion-therapy-ban?utm_source=openai" TargetMode="External"/><Relationship Id="rId16" Type="http://schemas.openxmlformats.org/officeDocument/2006/relationships/hyperlink" Target="https://apnews.com/article/92b34295f9ef497a4a1cbeb56c9b74c6?utm_source=openai" TargetMode="External"/><Relationship Id="rId17" Type="http://schemas.openxmlformats.org/officeDocument/2006/relationships/hyperlink" Target="https://www.kentucky.gov/Pages/Activity-stream.aspx?n=GovernorBeshear&amp;prId=2288&amp;utm_source=openai" TargetMode="External"/><Relationship Id="rId18" Type="http://schemas.openxmlformats.org/officeDocument/2006/relationships/hyperlink" Target="https://www.kentuckyfamily.org/gov-beshear-signs-unlawful-executive-order-banning-conversion-therapy/?utm_source=openai" TargetMode="External"/><Relationship Id="rId19" Type="http://schemas.openxmlformats.org/officeDocument/2006/relationships/hyperlink" Target="https://www.washingtonpost.com/nation/2024/09/18/kentucky-conversion-therapy-lgbtq-legal-batt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