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Senegal’s New Anti-LGBTQ+ Law: What It Means for Communities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Watchful observers and human-rights groups are sounding the alarm as Senegal’s parliament approved much tougher penalties for same-gender relations; this piece explains who is affected, why community networks are at risk, and what practical steps activists, churches and international partners can take now.</w:t>
      </w:r>
      <w:r/>
    </w:p>
    <w:p>
      <w:r/>
      <w:r>
        <w:t>Essential Takeaways</w:t>
      </w:r>
      <w:r/>
      <w:r/>
    </w:p>
    <w:p>
      <w:pPr>
        <w:pStyle w:val="ListBullet"/>
        <w:spacing w:line="240" w:lineRule="auto"/>
        <w:ind w:left="720"/>
      </w:pPr>
      <w:r/>
      <w:r>
        <w:rPr>
          <w:b/>
        </w:rPr>
        <w:t>Harsh new penalties:</w:t>
      </w:r>
      <w:r>
        <w:t xml:space="preserve"> Parliament voted overwhelmingly to double prison terms for same-gender relations to five–ten years, increasing legal risk and fear. </w:t>
      </w:r>
      <w:r/>
    </w:p>
    <w:p>
      <w:pPr>
        <w:pStyle w:val="ListBullet"/>
        <w:spacing w:line="240" w:lineRule="auto"/>
        <w:ind w:left="720"/>
      </w:pPr>
      <w:r/>
      <w:r>
        <w:rPr>
          <w:b/>
        </w:rPr>
        <w:t>Broader criminalisation:</w:t>
      </w:r>
      <w:r>
        <w:t xml:space="preserve"> The law also targets promotion, financing or facilitation of homosexuality, putting NGOs and informal support networks in the crosshairs. </w:t>
      </w:r>
      <w:r/>
    </w:p>
    <w:p>
      <w:pPr>
        <w:pStyle w:val="ListBullet"/>
        <w:spacing w:line="240" w:lineRule="auto"/>
        <w:ind w:left="720"/>
      </w:pPr>
      <w:r/>
      <w:r>
        <w:rPr>
          <w:b/>
        </w:rPr>
        <w:t>Social and health impact:</w:t>
      </w:r>
      <w:r>
        <w:t xml:space="preserve"> Experts warn the law will shrink safe spaces, reduce access to HIV prevention and healthcare, and drive people into hiding. </w:t>
      </w:r>
      <w:r/>
    </w:p>
    <w:p>
      <w:pPr>
        <w:pStyle w:val="ListBullet"/>
        <w:spacing w:line="240" w:lineRule="auto"/>
        <w:ind w:left="720"/>
      </w:pPr>
      <w:r/>
      <w:r>
        <w:rPr>
          <w:b/>
        </w:rPr>
        <w:t>Faith communities are pivotal:</w:t>
      </w:r>
      <w:r>
        <w:t xml:space="preserve"> Local churches and faith groups may choose caution over confrontation, leaving LGBTQ+ believers doubly vulnerable. </w:t>
      </w:r>
      <w:r/>
    </w:p>
    <w:p>
      <w:pPr>
        <w:pStyle w:val="ListBullet"/>
        <w:spacing w:line="240" w:lineRule="auto"/>
        <w:ind w:left="720"/>
      </w:pPr>
      <w:r/>
      <w:r>
        <w:rPr>
          <w:b/>
        </w:rPr>
        <w:t>Quiet resilience matters:</w:t>
      </w:r>
      <w:r>
        <w:t xml:space="preserve"> Small, discreet networks, pastoral care and legal aid are likely to be the front-line responses in the weeks and months ahead.</w:t>
      </w:r>
      <w:r/>
      <w:r/>
    </w:p>
    <w:p>
      <w:pPr>
        <w:pStyle w:val="Heading2"/>
      </w:pPr>
      <w:r>
        <w:t>What changed in the law and why it feels so stark</w:t>
      </w:r>
      <w:r/>
    </w:p>
    <w:p>
      <w:r/>
      <w:r>
        <w:t>Senegal’s parliament passed amendments that significantly increase sentences for same-gender relations, and explicitly criminalise those accused of promoting or financing homosexuality. The vote was near-unanimous, signalling broad political agreement rather than a fringe stance. That overwhelming margin makes the new rules feel less like a legal tweak and more like a national statement about who belongs and who doesn’t. For people whose lives are already precarious, the change isn’t abstract: it’s a new, larger cloud over everyday choices and social interactions.</w:t>
      </w:r>
      <w:r/>
    </w:p>
    <w:p>
      <w:pPr>
        <w:pStyle w:val="Heading2"/>
      </w:pPr>
      <w:r>
        <w:t>Who will be most affected , and how services might shut down</w:t>
      </w:r>
      <w:r/>
    </w:p>
    <w:p>
      <w:r/>
      <w:r>
        <w:t>Because the legislation widens liability to include associations and helpers, groups that provide counselling, shelter, or health services face arrest or heavy fines if officials claim they “promoted” homosexuality. That creates a chilling effect: NGOs will self-censor, informal mutual-aid networks will shrink, and outreach for HIV prevention could be curtailed. Practically speaking, if you run or support a community clinic, you’ll need to rethink reporting lines, client confidentiality and discreet referral pathways to keep people safe.</w:t>
      </w:r>
      <w:r/>
    </w:p>
    <w:p>
      <w:pPr>
        <w:pStyle w:val="Heading2"/>
      </w:pPr>
      <w:r>
        <w:t>Why the political framing matters , nationalism, culture and mobilisation</w:t>
      </w:r>
      <w:r/>
    </w:p>
    <w:p>
      <w:r/>
      <w:r>
        <w:t>Officials framed the law within an anti‑neocolonial narrative, portraying LGBTQ+ rights as foreign to Senegalese culture. That rhetoric is political oxygen: it ties a moral panic to national identity and can be very effective at mobilising support. But it’s historically shaky , LGBTQ+ Africans are not imported phenomena, they’re part of families and faith communities. Still, the framing succeeds because it taps into broader anxieties about sovereignty and cultural change, which helps explain the law’s wide parliamentary backing.</w:t>
      </w:r>
      <w:r/>
    </w:p>
    <w:p>
      <w:pPr>
        <w:pStyle w:val="Heading2"/>
      </w:pPr>
      <w:r>
        <w:t>The church’s dilemma: speak up, stay quiet, or walk a narrow line</w:t>
      </w:r>
      <w:r/>
    </w:p>
    <w:p>
      <w:r/>
      <w:r>
        <w:t>Catholic leaders in Senegal have shown cautious institutional conservatism on questions of same-sex blessing and doctrinal matters, so an outspoken public challenge to the government is unlikely. That institutional reserve leaves LGBTQ+ Catholics in a painful spot: legal persecution outside the church and limited pastoral support inside it. Faith-based actors who want to help will often do so quietly , pastoral accompaniment, discreet counselling and private advocacy rather than headline-grabbing protests.</w:t>
      </w:r>
      <w:r/>
    </w:p>
    <w:p>
      <w:pPr>
        <w:pStyle w:val="Heading2"/>
      </w:pPr>
      <w:r>
        <w:t>Practical steps for people on the ground and international allies</w:t>
      </w:r>
      <w:r/>
    </w:p>
    <w:p>
      <w:r/>
      <w:r>
        <w:t>For grassroots workers and at-risk people, low-profile safety measures are vital: secure communication channels, trusted small-group networks, emergency relocation plans and discreet mental-health support. NGOs should strengthen legal aid provisions, document abuses carefully, and establish remote service options. International partners and faith-based organisations can be useful allies by funding legal defence, defending healthcare access, amplifying local voices without speaking over them, and avoiding paternalistic approaches that reinforce the “foreign” narrative.</w:t>
      </w:r>
      <w:r/>
    </w:p>
    <w:p>
      <w:pPr>
        <w:pStyle w:val="Heading2"/>
      </w:pPr>
      <w:r>
        <w:t>How resilience looks when visibility is risky</w:t>
      </w:r>
      <w:r/>
    </w:p>
    <w:p>
      <w:r/>
      <w:r>
        <w:t>Resistance won’t always be a march; often it will be mutual care and the refusal to vanish. People will keep doing quiet acts of solidarity , sharing resources, creating safe digital spaces, accompanying someone to clinic appointments, or helping a person reach exile. That kind of patience and persistence matters. It’s also where external solidarity can be most effective when it respects local leadership and security needs.</w:t>
      </w:r>
      <w:r/>
    </w:p>
    <w:p>
      <w:r/>
      <w:r>
        <w:t>It's a small change on paper with life-altering consequences in practice , and choices now will shape whether people find protection, care and dignity or face deeper isolation.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[6]</w:t>
        </w:r>
      </w:hyperlink>
      <w:r>
        <w:t xml:space="preserve">- Paragraph 6: </w:t>
      </w:r>
      <w:hyperlink r:id="rId9">
        <w:r>
          <w:rPr>
            <w:color w:val="0000EE"/>
            <w:u w:val="single"/>
          </w:rPr>
          <w:t>[1]</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https://www.newwaysministry.org/2026/03/30/gay-catholic-speaks-about-senegals-harsh-new-anti-lgbtq-law/</w:t>
        </w:r>
      </w:hyperlink>
      <w:r>
        <w:t xml:space="preserve"> - Please view link - unable to able to access data</w:t>
      </w:r>
      <w:r/>
    </w:p>
    <w:p>
      <w:pPr>
        <w:pStyle w:val="ListNumber"/>
        <w:spacing w:line="240" w:lineRule="auto"/>
        <w:ind w:left="720"/>
      </w:pPr>
      <w:r/>
      <w:hyperlink r:id="rId10">
        <w:r>
          <w:rPr>
            <w:color w:val="0000EE"/>
            <w:u w:val="single"/>
          </w:rPr>
          <w:t>https://www.lebledparle.com/en/senegal-parliament-approves-law-doubling-prison-terms-for-same-sex-relations/</w:t>
        </w:r>
      </w:hyperlink>
      <w:r>
        <w:t xml:space="preserve"> - Senegal's parliament has approved legislation that doubles the prison sentences for same-sex relations, increasing them from one to five years to two to ten years. The bill also introduces penalties for individuals accused of promoting or financing same-sex relationships, with sentences ranging from three to seven years in prison and fines up to 10 million CFA francs. The revised provisions amend Article 319 of Senegal’s penal code, which criminalises 'acts against nature'. The bill now awaits final approval from President Bassirou Diomaye Faye before it officially becomes law.</w:t>
      </w:r>
      <w:r/>
    </w:p>
    <w:p>
      <w:pPr>
        <w:pStyle w:val="ListNumber"/>
        <w:spacing w:line="240" w:lineRule="auto"/>
        <w:ind w:left="720"/>
      </w:pPr>
      <w:r/>
      <w:hyperlink r:id="rId11">
        <w:r>
          <w:rPr>
            <w:color w:val="0000EE"/>
            <w:u w:val="single"/>
          </w:rPr>
          <w:t>https://www.tpimediagroup.org/news/national/senegal-parliament-doubles-penalty-for-same-sex-relations/article_e8251c7f-cf44-50a5-9873-066f22c81116.html</w:t>
        </w:r>
      </w:hyperlink>
      <w:r>
        <w:t xml:space="preserve"> - Senegal's parliament has passed legislation doubling the maximum penalty for same-sex relations, making them punishable by up to 10 years in prison amid a crackdown on the country's gay community. The text, which must now be signed into law by President Bassirou Diomaye Faye, passed by an overwhelming majority in the National Assembly and also includes criminal penalties for those found guilty of promoting or financing same-sex relationships.</w:t>
      </w:r>
      <w:r/>
    </w:p>
    <w:p>
      <w:pPr>
        <w:pStyle w:val="ListNumber"/>
        <w:spacing w:line="240" w:lineRule="auto"/>
        <w:ind w:left="720"/>
      </w:pPr>
      <w:r/>
      <w:hyperlink r:id="rId13">
        <w:r>
          <w:rPr>
            <w:color w:val="0000EE"/>
            <w:u w:val="single"/>
          </w:rPr>
          <w:t>https://www.citizen.co.za/news/news-world/news-africa/senegal-parliament-tightens-law-on-same-sex-relations/</w:t>
        </w:r>
      </w:hyperlink>
      <w:r>
        <w:t xml:space="preserve"> - Senegal’s parliament has passed legislation doubling the maximum penalty for same-sex relations, making them punishable by up to 10 years in prison amid a crackdown on the country’s gay community. The text, which must now be signed into law by President Bassirou Diomaye Faye, passed by an overwhelming majority in the National Assembly and also includes criminal penalties for those found guilty of promoting or financing same-sex relationships.</w:t>
      </w:r>
      <w:r/>
    </w:p>
    <w:p>
      <w:pPr>
        <w:pStyle w:val="ListNumber"/>
        <w:spacing w:line="240" w:lineRule="auto"/>
        <w:ind w:left="720"/>
      </w:pPr>
      <w:r/>
      <w:hyperlink r:id="rId12">
        <w:r>
          <w:rPr>
            <w:color w:val="0000EE"/>
            <w:u w:val="single"/>
          </w:rPr>
          <w:t>https://www.africanews.com/2026/03/12/senegal-parliament-doubles-penalty-for-gay-sex/</w:t>
        </w:r>
      </w:hyperlink>
      <w:r>
        <w:t xml:space="preserve"> - Senegal's parliament has passed legislation doubling the maximum penalty for same-sex relations, making them punishable by up to 10 years in prison amid a crackdown on the country's gay community. The text, which must now be signed into law by President Bassirou Diomaye Faye, passed by an overwhelming majority in the National Assembly and also includes criminal penalties for those found guilty of promoting or financing same-sex relationships.</w:t>
      </w:r>
      <w:r/>
    </w:p>
    <w:p>
      <w:pPr>
        <w:pStyle w:val="ListNumber"/>
        <w:spacing w:line="240" w:lineRule="auto"/>
        <w:ind w:left="720"/>
      </w:pPr>
      <w:r/>
      <w:hyperlink r:id="rId15">
        <w:r>
          <w:rPr>
            <w:color w:val="0000EE"/>
            <w:u w:val="single"/>
          </w:rPr>
          <w:t>https://www.jamaicaobserver.com/2026/03/12/senegal-parliament-doubles-penalty-sex-relations/</w:t>
        </w:r>
      </w:hyperlink>
      <w:r>
        <w:t xml:space="preserve"> - Senegal's parliament has passed legislation doubling the maximum penalty for same-sex relations, making them punishable by up to 10 years in prison amid a crackdown on the country's gay community. The text, which must now be signed into law by President Bassirou Diomaye Faye, passed by an overwhelming majority in the National Assembly and also includes criminal penalties for those found guilty of promoting or financing same-sex relationships.</w:t>
      </w:r>
      <w:r/>
    </w:p>
    <w:p>
      <w:pPr>
        <w:pStyle w:val="ListNumber"/>
        <w:spacing w:line="240" w:lineRule="auto"/>
        <w:ind w:left="720"/>
      </w:pPr>
      <w:r/>
      <w:hyperlink r:id="rId14">
        <w:r>
          <w:rPr>
            <w:color w:val="0000EE"/>
            <w:u w:val="single"/>
          </w:rPr>
          <w:t>https://www.metroweekly.com/2026/03/senegal-doubles-prison-terms-for-same-sex-relations/</w:t>
        </w:r>
      </w:hyperlink>
      <w:r>
        <w:t xml:space="preserve"> - Senegal’s National Assembly has passed a bill doubling the maximum prison term for same-sex relations to 10 years and criminalizing pro-LGBTQ advocacy. The bill passed by a vote of 135-0, with three lawmakers abstaining, and now heads to President Bassirou Diomaye Faye for his signature. The law imposes harsher penalties under a colonial-era statute criminalizing 'acts against nature'.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waysministry.org/2026/03/30/gay-catholic-speaks-about-senegals-harsh-new-anti-lgbtq-law/" TargetMode="External"/><Relationship Id="rId10" Type="http://schemas.openxmlformats.org/officeDocument/2006/relationships/hyperlink" Target="https://www.lebledparle.com/en/senegal-parliament-approves-law-doubling-prison-terms-for-same-sex-relations/" TargetMode="External"/><Relationship Id="rId11" Type="http://schemas.openxmlformats.org/officeDocument/2006/relationships/hyperlink" Target="https://www.tpimediagroup.org/news/national/senegal-parliament-doubles-penalty-for-same-sex-relations/article_e8251c7f-cf44-50a5-9873-066f22c81116.html" TargetMode="External"/><Relationship Id="rId12" Type="http://schemas.openxmlformats.org/officeDocument/2006/relationships/hyperlink" Target="https://www.africanews.com/2026/03/12/senegal-parliament-doubles-penalty-for-gay-sex/" TargetMode="External"/><Relationship Id="rId13" Type="http://schemas.openxmlformats.org/officeDocument/2006/relationships/hyperlink" Target="https://www.citizen.co.za/news/news-world/news-africa/senegal-parliament-tightens-law-on-same-sex-relations/" TargetMode="External"/><Relationship Id="rId14" Type="http://schemas.openxmlformats.org/officeDocument/2006/relationships/hyperlink" Target="https://www.metroweekly.com/2026/03/senegal-doubles-prison-terms-for-same-sex-relations/" TargetMode="External"/><Relationship Id="rId15" Type="http://schemas.openxmlformats.org/officeDocument/2006/relationships/hyperlink" Target="https://www.jamaicaobserver.com/2026/03/12/senegal-parliament-doubles-penalty-sex-rel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