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the MTA LGBTQ+ Summit: What Parents Need to Know</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Notice the change: Massachusetts teachers are being offered specialised LGBTQ+ training, and parents and educators are asking what that means for classrooms, curriculum and school culture across the Commonwealth. This guide explains who organised the summit, what was on the agenda, and practical ways families can engage or raise questions locally.</w:t>
      </w:r>
      <w:r/>
    </w:p>
    <w:p>
      <w:r/>
      <w:r>
        <w:t>Essential Takeaways</w:t>
      </w:r>
      <w:r/>
      <w:r/>
    </w:p>
    <w:p>
      <w:pPr>
        <w:pStyle w:val="ListBullet"/>
        <w:spacing w:line="240" w:lineRule="auto"/>
        <w:ind w:left="720"/>
      </w:pPr>
      <w:r/>
      <w:r>
        <w:rPr>
          <w:b/>
        </w:rPr>
        <w:t>Who organised it:</w:t>
      </w:r>
      <w:r>
        <w:t xml:space="preserve"> The Massachusetts Teachers Association hosted an LGBTQ+ Summit in Worcester aimed at educators and union members.</w:t>
      </w:r>
      <w:r/>
    </w:p>
    <w:p>
      <w:pPr>
        <w:pStyle w:val="ListBullet"/>
        <w:spacing w:line="240" w:lineRule="auto"/>
        <w:ind w:left="720"/>
      </w:pPr>
      <w:r/>
      <w:r>
        <w:rPr>
          <w:b/>
        </w:rPr>
        <w:t>What happened:</w:t>
      </w:r>
      <w:r>
        <w:t xml:space="preserve"> Sessions focused on supporting LGBTQ+ students, creating clubs and guidance from DESE-affiliated Safe Schools programmes; the event also included an adult drag performance.</w:t>
      </w:r>
      <w:r/>
    </w:p>
    <w:p>
      <w:pPr>
        <w:pStyle w:val="ListBullet"/>
        <w:spacing w:line="240" w:lineRule="auto"/>
        <w:ind w:left="720"/>
      </w:pPr>
      <w:r/>
      <w:r>
        <w:rPr>
          <w:b/>
        </w:rPr>
        <w:t>Materials used:</w:t>
      </w:r>
      <w:r>
        <w:t xml:space="preserve"> National union resources and trainings include modules on transgender support, terminology and school transition guidance.</w:t>
      </w:r>
      <w:r/>
    </w:p>
    <w:p>
      <w:pPr>
        <w:pStyle w:val="ListBullet"/>
        <w:spacing w:line="240" w:lineRule="auto"/>
        <w:ind w:left="720"/>
      </w:pPr>
      <w:r/>
      <w:r>
        <w:rPr>
          <w:b/>
        </w:rPr>
        <w:t>Practical impact:</w:t>
      </w:r>
      <w:r>
        <w:t xml:space="preserve"> Summit content is designed to help staff create inclusive supports and clubs; parents should review local curricula and opt‑out policies where offered.</w:t>
      </w:r>
      <w:r/>
    </w:p>
    <w:p>
      <w:pPr>
        <w:pStyle w:val="ListBullet"/>
        <w:spacing w:line="240" w:lineRule="auto"/>
        <w:ind w:left="720"/>
      </w:pPr>
      <w:r/>
      <w:r>
        <w:rPr>
          <w:b/>
        </w:rPr>
        <w:t>How to respond:</w:t>
      </w:r>
      <w:r>
        <w:t xml:space="preserve"> Attend school meetings, ask for lesson plans, and use existing channels to request clarity on age-appropriateness and balance.</w:t>
      </w:r>
      <w:r/>
      <w:r/>
    </w:p>
    <w:p>
      <w:pPr>
        <w:pStyle w:val="Heading2"/>
      </w:pPr>
      <w:r>
        <w:t>What the MTA summit actually was , and why it matters</w:t>
      </w:r>
      <w:r/>
    </w:p>
    <w:p>
      <w:r/>
      <w:r>
        <w:t>The Massachusetts Teachers Association ran a day-long LGBTQ+ Summit for educators in Worcester that centred on supporting LGBTQ+ students in schools. According to the MTA’s own event listings, workshops included setting up student clubs and guidance for creating safer school climates. For families, this matters because professional development shapes what teachers feel confident to bring into classrooms, from language to support structures.</w:t>
      </w:r>
      <w:r/>
    </w:p>
    <w:p>
      <w:r/>
      <w:r>
        <w:t>The summit wasn’t primarily an academic intervention , it focused on social supports and inclusion. That’s unsurprising given wider national resources from teacher unions and state programmes that promote inclusive practices. Parents who want a say should know these trainings exist and ask how local staff translate them into classroom activities or pastoral care.</w:t>
      </w:r>
      <w:r/>
    </w:p>
    <w:p>
      <w:pPr>
        <w:pStyle w:val="Heading2"/>
      </w:pPr>
      <w:r>
        <w:t>Who spoke and the kinds of resources being shared</w:t>
      </w:r>
      <w:r/>
    </w:p>
    <w:p>
      <w:r/>
      <w:r>
        <w:t>Speakers included presenters linked to the state’s Safe Schools Program for LGBTQ Students, a Department of Elementary and Secondary Education initiative that offers inclusive curriculum materials and guidance for schools. At national level, the NEA publishes professional learning resources on supporting transgender and gender‑nonconforming pupils and runs training on LGBTQ+ justice and advocacy.</w:t>
      </w:r>
      <w:r/>
    </w:p>
    <w:p>
      <w:r/>
      <w:r>
        <w:t>Those materials range from classroom language tips to procedures for supporting students during a gender transition. If you’re a parent worried about specifics, request copies of staff training summaries or ask your headteacher whether these resources inform local lesson planning.</w:t>
      </w:r>
      <w:r/>
    </w:p>
    <w:p>
      <w:pPr>
        <w:pStyle w:val="Heading2"/>
      </w:pPr>
      <w:r>
        <w:t>The drag performance controversy , context and reactions</w:t>
      </w:r>
      <w:r/>
    </w:p>
    <w:p>
      <w:r/>
      <w:r>
        <w:t>An adult drag performer took part in the MTA event, a detail that received sharp attention from critics who say such entertainment is inappropriate for any school‑affiliated event. The MTA’s summit was aimed at adults, and defenders of inclusive education say professionals bringing lived‑experience voices can provide perspective on students’ needs. Critics counter that the presence of performers raises legitimate concerns about professional boundaries and taste.</w:t>
      </w:r>
      <w:r/>
    </w:p>
    <w:p>
      <w:r/>
      <w:r>
        <w:t>If this unsettles you, bring it up calmly at the next school committee meeting or ask for a written policy on guest speakers and event content so communities can set clear expectations going forward.</w:t>
      </w:r>
      <w:r/>
    </w:p>
    <w:p>
      <w:pPr>
        <w:pStyle w:val="Heading2"/>
      </w:pPr>
      <w:r>
        <w:t>How these trainings translate to classrooms , what teachers learn</w:t>
      </w:r>
      <w:r/>
    </w:p>
    <w:p>
      <w:r/>
      <w:r>
        <w:t>Union and state programmes emphasise practical supports: how to create Gay‑Straight Alliances (GSAs), how to use inclusive language, and how to respond to students experiencing bullying or questioning their identity. The aim, organisers say, is to reduce harm and improve wellbeing , which research links to better attendance and engagement.</w:t>
      </w:r>
      <w:r/>
    </w:p>
    <w:p>
      <w:r/>
      <w:r>
        <w:t>But training content doesn’t automatically become curriculum. Local leaders decide whether to adopt specific lesson materials and how to handle age‑appropriate delivery. Parents wanting more oversight should ask for curriculum maps, request opt‑out procedures for sex and relationship education, and meet with teachers to understand classroom approaches.</w:t>
      </w:r>
      <w:r/>
    </w:p>
    <w:p>
      <w:pPr>
        <w:pStyle w:val="Heading2"/>
      </w:pPr>
      <w:r>
        <w:t>What parents and teachers can do right now</w:t>
      </w:r>
      <w:r/>
    </w:p>
    <w:p>
      <w:r/>
      <w:r>
        <w:t>Start with information, not assumptions. Ask your district for copies of any training summaries or lesson plans influenced by the summit or by state Safe Schools guidance. Attend school committee or parent‑teacher forums and request clear policies about guest speakers and club charters. If you’re a teacher who objects to union priorities, the Janus ruling affects dues and membership choices , seek legal or union advice before acting.</w:t>
      </w:r>
      <w:r/>
    </w:p>
    <w:p>
      <w:r/>
      <w:r>
        <w:t>Community action can be local and constructive: propose an agreed speaker vetting process, suggest balanced curricular resources, or volunteer to review materials with school staff so everyone knows what’s being used and why.</w:t>
      </w:r>
      <w:r/>
    </w:p>
    <w:p>
      <w:r/>
      <w:r>
        <w:t>It's a small change that can make every school conversation clearer and calmer.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0">
        <w:r>
          <w:rPr>
            <w:color w:val="0000EE"/>
            <w:u w:val="single"/>
          </w:rPr>
          <w:t>[3]</w:t>
        </w:r>
      </w:hyperlink>
      <w:r>
        <w:t xml:space="preserve">, </w:t>
      </w:r>
      <w:hyperlink r:id="rId11">
        <w:r>
          <w:rPr>
            <w:color w:val="0000EE"/>
            <w:u w:val="single"/>
          </w:rPr>
          <w:t>[5]</w:t>
        </w:r>
      </w:hyperlink>
      <w:r>
        <w:t xml:space="preserve">- Paragraph 3: </w:t>
      </w:r>
      <w:hyperlink r:id="rId9">
        <w:r>
          <w:rPr>
            <w:color w:val="0000EE"/>
            <w:u w:val="single"/>
          </w:rPr>
          <w:t>[2]</w:t>
        </w:r>
      </w:hyperlink>
      <w:r>
        <w:t xml:space="preserve">, </w:t>
      </w:r>
      <w:hyperlink r:id="rId12">
        <w:r>
          <w:rPr>
            <w:color w:val="0000EE"/>
            <w:u w:val="single"/>
          </w:rPr>
          <w:t>[4]</w:t>
        </w:r>
      </w:hyperlink>
      <w:r>
        <w:t xml:space="preserve">- Paragraph 4: </w:t>
      </w:r>
      <w:hyperlink r:id="rId10">
        <w:r>
          <w:rPr>
            <w:color w:val="0000EE"/>
            <w:u w:val="single"/>
          </w:rPr>
          <w:t>[3]</w:t>
        </w:r>
      </w:hyperlink>
      <w:r>
        <w:t xml:space="preserve">, </w:t>
      </w:r>
      <w:hyperlink r:id="rId11">
        <w:r>
          <w:rPr>
            <w:color w:val="0000EE"/>
            <w:u w:val="single"/>
          </w:rPr>
          <w:t>[5]</w:t>
        </w:r>
      </w:hyperlink>
      <w:r>
        <w:t xml:space="preserve">- Paragraph 5: </w:t>
      </w:r>
      <w:hyperlink r:id="rId12">
        <w:r>
          <w:rPr>
            <w:color w:val="0000EE"/>
            <w:u w:val="single"/>
          </w:rPr>
          <w:t>[4]</w:t>
        </w:r>
      </w:hyperlink>
      <w:r>
        <w:t xml:space="preserve">, </w:t>
      </w:r>
      <w:hyperlink r:id="rId13">
        <w:r>
          <w:rPr>
            <w:color w:val="0000EE"/>
            <w:u w:val="single"/>
          </w:rPr>
          <w:t>[7]</w:t>
        </w:r>
      </w:hyperlink>
      <w:r>
        <w:t xml:space="preserve">- Paragraph 6: </w:t>
      </w:r>
      <w:hyperlink r:id="rId9">
        <w:r>
          <w:rPr>
            <w:color w:val="0000EE"/>
            <w:u w:val="single"/>
          </w:rPr>
          <w:t>[2]</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https://mafamily.org/2026/03/27/ma-teachers-association-hosts-drag-queen-at-lgbtq-summit-for-teachers/?utm_source=rss&amp;utm_medium=rss&amp;utm_campaign=ma-teachers-association-hosts-drag-queen-at-lgbtq-summit-for-teachers</w:t>
        </w:r>
      </w:hyperlink>
      <w:r>
        <w:t xml:space="preserve"> - Please view link - unable to able to access data</w:t>
      </w:r>
      <w:r/>
    </w:p>
    <w:p>
      <w:pPr>
        <w:pStyle w:val="ListNumber"/>
        <w:spacing w:line="240" w:lineRule="auto"/>
        <w:ind w:left="720"/>
      </w:pPr>
      <w:r/>
      <w:hyperlink r:id="rId9">
        <w:r>
          <w:rPr>
            <w:color w:val="0000EE"/>
            <w:u w:val="single"/>
          </w:rPr>
          <w:t>https://mafamily.org/2026/03/27/ma-teachers-association-hosts-drag-queen-at-lgbtq-summit-for-teachers/?utm_source=rss&amp;utm_medium=rss&amp;utm_campaign=ma-teachers-association-hosts-drag-queen-at-lgbtq-summit-for-teachers</w:t>
        </w:r>
      </w:hyperlink>
      <w:r>
        <w:t xml:space="preserve"> - The Massachusetts Teachers Association (MTA) hosted an LGBTQ+ Summit in Worcester, Massachusetts, focusing on LGBTQ+ topics such as creating and supporting LGBTQ+ youth clubs and GSAs, and supporting LGBTQ+ youth in today's school climate. The event featured a performance by drag queen Mz. Clementine Kulayd, highlighting the MTA's emphasis on promoting LGBTQ+ ideology in education. The summit also included speakers from the Massachusetts Department of Elementary and Secondary Education's Safe Schools Program for LGBTQ Students, aiming to encourage educators to integrate pro-LGBTQ+ messaging into classrooms.</w:t>
      </w:r>
      <w:r/>
    </w:p>
    <w:p>
      <w:pPr>
        <w:pStyle w:val="ListNumber"/>
        <w:spacing w:line="240" w:lineRule="auto"/>
        <w:ind w:left="720"/>
      </w:pPr>
      <w:r/>
      <w:hyperlink r:id="rId10">
        <w:r>
          <w:rPr>
            <w:color w:val="0000EE"/>
            <w:u w:val="single"/>
          </w:rPr>
          <w:t>https://www.mass.gov/info-details/safe-schools-program-for-lgbtq-students</w:t>
        </w:r>
      </w:hyperlink>
      <w:r>
        <w:t xml:space="preserve"> - The Safe Schools Program for LGBTQ Students is a joint initiative between the Massachusetts Commission on LGBTQ Youth and the Massachusetts Department of Elementary and Secondary Education (DESE). Established in 1993, the program addresses concerns related to bullying and suicide risks among LGBTQ youth in Massachusetts public schools. It provides training and technical assistance to educators and staff, focusing on creating safe and inclusive learning environments, understanding sexual orientation and gender identity, and improving school climate.</w:t>
      </w:r>
      <w:r/>
    </w:p>
    <w:p>
      <w:pPr>
        <w:pStyle w:val="ListNumber"/>
        <w:spacing w:line="240" w:lineRule="auto"/>
        <w:ind w:left="720"/>
      </w:pPr>
      <w:r/>
      <w:hyperlink r:id="rId12">
        <w:r>
          <w:rPr>
            <w:color w:val="0000EE"/>
            <w:u w:val="single"/>
          </w:rPr>
          <w:t>https://defendinged.org/incidents/national-education-associations-upcoming-advancing-lgbtq-justice-and-transgender-advocacy-training-includes-transition-guides-for-employees-encourages-participants-to-use-arace-class-gender/</w:t>
        </w:r>
      </w:hyperlink>
      <w:r>
        <w:t xml:space="preserve"> - The National Education Association (NEA) is set to host an 'Advancing LGBTQ+ Justice and Transgender Advocacy' training as part of its 2025-26 Focus Academy. Scheduled for December 2 to 4, 2025, the training aims to provide support and guidance that is inclusive and liberating. The training materials include employee transition guides, promote a 'Race Class Gender' narrative, and claim that opponents use 'strategic racism' and transphobia that 'harm us all'.</w:t>
      </w:r>
      <w:r/>
    </w:p>
    <w:p>
      <w:pPr>
        <w:pStyle w:val="ListNumber"/>
        <w:spacing w:line="240" w:lineRule="auto"/>
        <w:ind w:left="720"/>
      </w:pPr>
      <w:r/>
      <w:hyperlink r:id="rId11">
        <w:r>
          <w:rPr>
            <w:color w:val="0000EE"/>
            <w:u w:val="single"/>
          </w:rPr>
          <w:t>https://www.nea.org/professional-excellence/professional-learning/resources/supporting-transgender-non-binary-and-gender-non-conforming-students</w:t>
        </w:r>
      </w:hyperlink>
      <w:r>
        <w:t xml:space="preserve"> - The National Education Association (NEA) offers a training module titled 'Supporting Transgender, Non-binary, and Gender Non-conforming Students'. This session, lasting a minimum of three hours, is available as two 90-minute trainings. It is designed for education support professionals and teachers across elementary, middle, and high schools. The training focuses on advancing racial and social justice, providing educators with the tools to support transgender, non-binary, and gender non-conforming students effectively.</w:t>
      </w:r>
      <w:r/>
    </w:p>
    <w:p>
      <w:pPr>
        <w:pStyle w:val="ListNumber"/>
        <w:spacing w:line="240" w:lineRule="auto"/>
        <w:ind w:left="720"/>
      </w:pPr>
      <w:r/>
      <w:hyperlink r:id="rId14">
        <w:r>
          <w:rPr>
            <w:color w:val="0000EE"/>
            <w:u w:val="single"/>
          </w:rPr>
          <w:t>https://www.nea-lgbtqc.org/</w:t>
        </w:r>
      </w:hyperlink>
      <w:r>
        <w:t xml:space="preserve"> - The National Education Association Lesbian, Gay, Bisexual, Transgender, Queer+ Caucus was founded in the 1980s by NEA members seeking professional support for gay and lesbian colleagues. The caucus works to provide educators, education support professionals, and students with safe schools free of anti-LGBTQ+ bias and intolerance, and to offer sound education programs for all students. It monitors and participates in the development of NEA policies and activities, provides resources, and fosters better communication among educators, students, and communities.</w:t>
      </w:r>
      <w:r/>
    </w:p>
    <w:p>
      <w:pPr>
        <w:pStyle w:val="ListNumber"/>
        <w:spacing w:line="240" w:lineRule="auto"/>
        <w:ind w:left="720"/>
      </w:pPr>
      <w:r/>
      <w:hyperlink r:id="rId13">
        <w:r>
          <w:rPr>
            <w:color w:val="0000EE"/>
            <w:u w:val="single"/>
          </w:rPr>
          <w:t>https://defendinged.org/incidents/race-class-and-gender-justice-upcoming-national-education-association-campaign-training-hopes-to-center-these-ideals-in-its-upcoming-lgtbq-training/</w:t>
        </w:r>
      </w:hyperlink>
      <w:r>
        <w:t xml:space="preserve"> - As part of the National Education Association’s (NEA) upcoming Focus Academy on 'Advancing LGBTQ+ Justice', the training includes a Campaign Planning module focused on 'Centering Equity'. The NEA defines campaigns as a structured approach to addressing specific issues by mobilizing resources, engaging stakeholders, and building collective power. Through strategic planning and targeted actions, campaigns enable groups to focus their efforts on achievable goals that create tangible improvements in people's lives.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family.org/2026/03/27/ma-teachers-association-hosts-drag-queen-at-lgbtq-summit-for-teachers/?utm_source=rss&amp;utm_medium=rss&amp;utm_campaign=ma-teachers-association-hosts-drag-queen-at-lgbtq-summit-for-teachers" TargetMode="External"/><Relationship Id="rId10" Type="http://schemas.openxmlformats.org/officeDocument/2006/relationships/hyperlink" Target="https://www.mass.gov/info-details/safe-schools-program-for-lgbtq-students" TargetMode="External"/><Relationship Id="rId11" Type="http://schemas.openxmlformats.org/officeDocument/2006/relationships/hyperlink" Target="https://www.nea.org/professional-excellence/professional-learning/resources/supporting-transgender-non-binary-and-gender-non-conforming-students" TargetMode="External"/><Relationship Id="rId12" Type="http://schemas.openxmlformats.org/officeDocument/2006/relationships/hyperlink" Target="https://defendinged.org/incidents/national-education-associations-upcoming-advancing-lgbtq-justice-and-transgender-advocacy-training-includes-transition-guides-for-employees-encourages-participants-to-use-arace-class-gender/" TargetMode="External"/><Relationship Id="rId13" Type="http://schemas.openxmlformats.org/officeDocument/2006/relationships/hyperlink" Target="https://defendinged.org/incidents/race-class-and-gender-justice-upcoming-national-education-association-campaign-training-hopes-to-center-these-ideals-in-its-upcoming-lgtbq-training/" TargetMode="External"/><Relationship Id="rId14" Type="http://schemas.openxmlformats.org/officeDocument/2006/relationships/hyperlink" Target="https://www.nea-lgbtqc.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