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How to survive Christmas. A guide for gay men.</w:t>
      </w:r>
      <w:r/>
    </w:p>
    <w:p>
      <w:r/>
      <w:r/>
    </w:p>
    <w:p>
      <w:r>
        <w:drawing>
          <wp:inline xmlns:a="http://schemas.openxmlformats.org/drawingml/2006/main" xmlns:pic="http://schemas.openxmlformats.org/drawingml/2006/picture">
            <wp:extent cx="5080000" cy="287519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5191"/>
                    </a:xfrm>
                    <a:prstGeom prst="rect"/>
                  </pic:spPr>
                </pic:pic>
              </a:graphicData>
            </a:graphic>
          </wp:inline>
        </w:drawing>
      </w:r>
    </w:p>
    <w:p>
      <w:r/>
      <w:r>
        <w:t>'I’ll be home for Christmas', we hear people croon, and the collective cultural assumption is that this is, unquestionably, 'the most wonderful time of the year'. Yet for many queer people the festivities arrive with a mixture of anticipation and dread, complicated at best, traumatic at worst.</w:t>
      </w:r>
      <w:r/>
    </w:p>
    <w:p>
      <w:r/>
      <w:r>
        <w:t>Family gatherings can expose the limits of acceptance: parents who love you but do not fully understand the ways you move through the world; siblings who support you in principle but cannot grasp the microaggressions you face; non-binary and trans relatives who risk being deadnamed or misgendered in the name of 'keeping the peace'. According to community reporting and mental-health resources, these dynamics amplify stress across the season.</w:t>
      </w:r>
      <w:r/>
    </w:p>
    <w:p>
      <w:r/>
      <w:r>
        <w:t>Loneliness at Christmas is often quiet and insidious. You can be surrounded by people and still feel profoundly alone, because the rituals and traditions enacted around you were not designed with your life in mind. Industry and advocacy writing emphasise that heteronormativity can intensify during holidays, making marginalised identities feel erased rather than celebrated.</w:t>
      </w:r>
      <w:r/>
    </w:p>
    <w:p>
      <w:r/>
      <w:r>
        <w:t>That is why chosen family matters. Reporting and practitioner guidance alike show that chosen families , deliberately formed networks of care and belonging , provide essential emotional support, especially when biological families are distant or hostile. Research-based resources note that many young gay men experience family rejection and that chosen networks can buffer against poorer mental-health outcomes.</w:t>
      </w:r>
      <w:r/>
    </w:p>
    <w:p>
      <w:r/>
      <w:r>
        <w:t>At a community level, recurring queer-focused gatherings, from dinners to workshops and ecstatic dance sessions, create reliable spaces where people are seen and understood without translation. The lead piece describes Pleasure Medicine as one such example: a bi-weekly connection workshop and ecstatic dance in East London that seeks to cultivate safety, celebration and embodied belonging. According to the original report, that regularity lightens the burden of the holiday days because people know they will return to a caring community soon after.</w:t>
      </w:r>
      <w:r/>
    </w:p>
    <w:p>
      <w:r/>
      <w:r>
        <w:t>Practical advice from advocacy outlets echoes this approach: if you can, arrange an alternative celebration with friends who know and love you; make rituals that reflect your identity; and, where possible, anchor the day in acts of remembrance and gratitude for queer elders and chosen kin. These steps are framed not as consolation prizes but as authentic, often richer alternatives to traditions that exclude.</w:t>
      </w:r>
      <w:r/>
    </w:p>
    <w:p>
      <w:r/>
      <w:r>
        <w:t>For those spending Christmas alone, solitude can be reframed as an intentional, restorative act. The lead essay argues that choosing a solo day , doing the things that actually bring joy and stripping away performative expectations , can be a radical exercise of self‑sovereignty. Mental-health resources corroborate that deliberately planned solitude, when not born of isolation, can support wellbeing.</w:t>
      </w:r>
      <w:r/>
    </w:p>
    <w:p>
      <w:r/>
      <w:r>
        <w:t>Community groups, helplines and local LGBTQ+ networks are practical lifelines over the holidays: reach out, check event listings, and consider joining recurring meet-ups that offer continuity beyond a single festive day. Coverage from multiple outlets highlights that small acts of connection , invitations, shared meals, brief check-ins , materially reduce the loneliness many queer people feel during the season.</w:t>
      </w:r>
      <w:r/>
    </w:p>
    <w:p>
      <w:r/>
      <w:r>
        <w:t xml:space="preserve">The broader point is both political and personal: queer people have long made meaning where mainstream culture fails to include them. Whether by building chosen families, adapting traditions, or claiming intentional solitude, these responses are acts of resilience and creativity. As the lead piece closes, the lights of the season can shine just as brightly when you decide where to hold the switch.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https://www.qxmagazine.com/2025/12/pleasure-medicine/</w:t>
        </w:r>
      </w:hyperlink>
      <w:r>
        <w:t xml:space="preserve"> - Please view link - unable to able to access data</w:t>
      </w:r>
      <w:r/>
    </w:p>
    <w:p>
      <w:pPr>
        <w:pStyle w:val="ListNumber"/>
        <w:spacing w:line="240" w:lineRule="auto"/>
        <w:ind w:left="720"/>
      </w:pPr>
      <w:r/>
      <w:hyperlink r:id="rId11">
        <w:r>
          <w:rPr>
            <w:color w:val="0000EE"/>
            <w:u w:val="single"/>
          </w:rPr>
          <w:t>https://pridesource.com/article/why-lgbtq-people-often-gravitate-toward-chosen-families-during-the-holidays</w:t>
        </w:r>
      </w:hyperlink>
      <w:r>
        <w:t xml:space="preserve"> - This article discusses the challenges LGBTQ+ individuals face during the holiday season, including social exclusion and trauma. It highlights the importance of chosen families—non-biological kinship bonds formed intentionally—for providing support and love. The piece also offers advice on navigating holiday trauma, such as valuing relationships not determined by pure coincidence and acknowledging that friends made along one's journey into being authentic are, in fact, real family. It encourages readers to reach out to local LGBTQ+ networks and build their own family, emphasizing the significance of small acts of kindness during the holiday season.</w:t>
      </w:r>
      <w:r/>
    </w:p>
    <w:p>
      <w:pPr>
        <w:pStyle w:val="ListNumber"/>
        <w:spacing w:line="240" w:lineRule="auto"/>
        <w:ind w:left="720"/>
      </w:pPr>
      <w:r/>
      <w:hyperlink r:id="rId12">
        <w:r>
          <w:rPr>
            <w:color w:val="0000EE"/>
            <w:u w:val="single"/>
          </w:rPr>
          <w:t>https://www.newportinstitute.com/resources/empowering-young-adults/chosen-family/</w:t>
        </w:r>
      </w:hyperlink>
      <w:r>
        <w:t xml:space="preserve"> - This resource explores the concept of chosen family, particularly for LGBTQIA+ individuals who may not have close family members or feel accepted by their family of origin. It discusses how chosen families can provide a reliable source of love, connection, and belonging, especially during the holiday season. The article presents statistics, such as 70% of lesbian, gay, and bisexual youth experiencing a degree of rejection from family, and half of LGBTQ+ people being estranged from at least one family member. It also highlights the mental health benefits of chosen families, including lower rates of suicide attempts and better adjustment to new environments.</w:t>
      </w:r>
      <w:r/>
    </w:p>
    <w:p>
      <w:pPr>
        <w:pStyle w:val="ListNumber"/>
        <w:spacing w:line="240" w:lineRule="auto"/>
        <w:ind w:left="720"/>
      </w:pPr>
      <w:r/>
      <w:hyperlink r:id="rId13">
        <w:r>
          <w:rPr>
            <w:color w:val="0000EE"/>
            <w:u w:val="single"/>
          </w:rPr>
          <w:t>https://www.outinperth.com/chosen-family-holiday-season/</w:t>
        </w:r>
      </w:hyperlink>
      <w:r>
        <w:t xml:space="preserve"> - This article emphasizes the significance of chosen families for LGBTIQ+ individuals, especially during the holiday season. It discusses the challenges faced by those who have experienced family rejection due to their sexuality and/or gender, noting that approximately 40% of homeless youth are LGBTIQ+, often due to being kicked out of home or self-selecting out for safety. The piece highlights that family acceptance is the most protective factor, particularly for young people, and that holidays can be particularly difficult for LGBTIQ+ individuals who have faced family rejection and strained relationships.</w:t>
      </w:r>
      <w:r/>
    </w:p>
    <w:p>
      <w:pPr>
        <w:pStyle w:val="ListNumber"/>
        <w:spacing w:line="240" w:lineRule="auto"/>
        <w:ind w:left="720"/>
      </w:pPr>
      <w:r/>
      <w:hyperlink r:id="rId14">
        <w:r>
          <w:rPr>
            <w:color w:val="0000EE"/>
            <w:u w:val="single"/>
          </w:rPr>
          <w:t>https://www.wboi.org/news/2023-12-20/the-holidays-can-be-especially-stressful-for-the-lgbtq-community</w:t>
        </w:r>
      </w:hyperlink>
      <w:r>
        <w:t xml:space="preserve"> - This article discusses the heightened stress and dread that many LGBTQ+ individuals experience during the holiday season, particularly when returning home. It highlights that LGBTQ+ individuals have a 120% higher risk of experiencing some form of homelessness, with family conflict being a primary cause. The piece includes personal accounts, such as that of Rachel Smith, who grew up in a homophobic household and now chooses not to visit her parents for Christmas. It underscores the importance of chosen families and supportive communities for LGBTQ+ individuals during the holidays.</w:t>
      </w:r>
      <w:r/>
    </w:p>
    <w:p>
      <w:pPr>
        <w:pStyle w:val="ListNumber"/>
        <w:spacing w:line="240" w:lineRule="auto"/>
        <w:ind w:left="720"/>
      </w:pPr>
      <w:r/>
      <w:hyperlink r:id="rId15">
        <w:r>
          <w:rPr>
            <w:color w:val="0000EE"/>
            <w:u w:val="single"/>
          </w:rPr>
          <w:t>https://instinctmagazine.com/why-are-the-holidays-hard-for-lgbtq-people/</w:t>
        </w:r>
      </w:hyperlink>
      <w:r>
        <w:t xml:space="preserve"> - This article examines the challenges LGBTQ+ individuals face during the holiday season, including isolation, loneliness, and the pressure to hide their authentic selves. It discusses how societal emphasis on traditional family structures and romantic relationships can marginalize those with diverse sexual orientations and gender identities. The piece emphasizes the importance of creating personal traditions that align with one's lived experience and surroundings, and highlights the role of chosen families in providing support and a sense of belonging during the holidays.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xmagazine.com/2025/12/pleasure-medicine/" TargetMode="External"/><Relationship Id="rId11" Type="http://schemas.openxmlformats.org/officeDocument/2006/relationships/hyperlink" Target="https://pridesource.com/article/why-lgbtq-people-often-gravitate-toward-chosen-families-during-the-holidays" TargetMode="External"/><Relationship Id="rId12" Type="http://schemas.openxmlformats.org/officeDocument/2006/relationships/hyperlink" Target="https://www.newportinstitute.com/resources/empowering-young-adults/chosen-family/" TargetMode="External"/><Relationship Id="rId13" Type="http://schemas.openxmlformats.org/officeDocument/2006/relationships/hyperlink" Target="https://www.outinperth.com/chosen-family-holiday-season/" TargetMode="External"/><Relationship Id="rId14" Type="http://schemas.openxmlformats.org/officeDocument/2006/relationships/hyperlink" Target="https://www.wboi.org/news/2023-12-20/the-holidays-can-be-especially-stressful-for-the-lgbtq-community" TargetMode="External"/><Relationship Id="rId15" Type="http://schemas.openxmlformats.org/officeDocument/2006/relationships/hyperlink" Target="https://instinctmagazine.com/why-are-the-holidays-hard-for-lgbtq-peop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