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Does being out at work help or hinder your career?</w:t>
      </w:r>
      <w:r/>
    </w:p>
    <w:p>
      <w:r/>
      <w:r/>
    </w:p>
    <w:p>
      <w:r>
        <w:drawing>
          <wp:inline xmlns:a="http://schemas.openxmlformats.org/drawingml/2006/main" xmlns:pic="http://schemas.openxmlformats.org/drawingml/2006/picture">
            <wp:extent cx="5080000" cy="290817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8170"/>
                    </a:xfrm>
                    <a:prstGeom prst="rect"/>
                  </pic:spPr>
                </pic:pic>
              </a:graphicData>
            </a:graphic>
          </wp:inline>
        </w:drawing>
      </w:r>
    </w:p>
    <w:p>
      <w:r/>
      <w:r>
        <w:t>The question of whether being openly gay at work helps or hinders career progression remains complex and deeply personal. While modern society encourages living authentically, many LGBTQ+ workers still face challenging dilemmas about revealing their sexuality in professional settings. A recent Reddit thread initiated in the AskGayMenOver30 forum encapsulated this debate, with users sharing candid experiences on how coming out at work has shaped their career trajectories both positively and negatively.</w:t>
      </w:r>
      <w:r/>
    </w:p>
    <w:p>
      <w:r/>
      <w:r>
        <w:t>One user voiced frustration with corporate finance environments, recounting that despite having the skills, promotions repeatedly eluded him due to a perceived lack of the 'masculine, dominant presence' associated with traditional straight male leaders. His observation highlights an enduring issue: the corporate archetype often favours a heteronormative, family-man image, which can disadvantage those who don't fit. This experience resonates with others who noted that straight peers, often fathers, seem to be taken more seriously within leadership contexts.</w:t>
      </w:r>
      <w:r/>
    </w:p>
    <w:p>
      <w:r/>
      <w:r>
        <w:t>However, counter-narratives emerged, particularly from those working in industries like technology and media, perceived as more inclusive and flexible. Several contributors stated that being openly gay helped them in roles where they could leverage a lifestyle less encumbered by family commitments, such as increased travel flexibility. High-profile openly gay executives like Apple’s Tim Cook and OpenAI’s Sam Altman have bolstered the visibility of LGBTQ+ leadership within tech. Nevertheless, even here, some felt that glass ceilings persist, especially for executive roles where informal networking, often occurring during activities like golf, remains crucial, and where traditional family men dominate social bonding.</w:t>
      </w:r>
      <w:r/>
    </w:p>
    <w:p>
      <w:r/>
      <w:r>
        <w:t>The theme of industry variation was prevalent. For example, one account pointed out that workplaces with significant representation of women and LGBTQ+ individuals naturally foster allyship, creating a more accommodating environment. The presence of LGBTQ+ employee networks was recommended as a useful marker to gauge how supportive a company might be. Moreover, some men noted that their perceived creativity and empathy, qualities stereotypically linked to their identity, were assets in fields like design and engineering.</w:t>
      </w:r>
      <w:r/>
    </w:p>
    <w:p>
      <w:r/>
      <w:r>
        <w:t>A poignant metaphor offered advice on workplace dynamics: 'Work is a game.' A senior executive, who had advanced from entry-level coding, advised adopting a 'work persona' that does not necessarily mirror one’s private self. He stressed that climbing the ladder often requires navigating office politics pragmatically, sometimes suppressing personal authenticity to fit in with professional expectations.</w:t>
      </w:r>
      <w:r/>
    </w:p>
    <w:p>
      <w:r/>
      <w:r>
        <w:t>Discrimination remains a stark reality according to recent research. Data from the Williams Institute reveals nearly half of LGBTQ+ employees conceal their identity from supervisors, with many not disclosing to any colleagues. Those who are out report significantly higher rates of discrimination and harassment. Meanwhile, a report from the Center for American Progress highlights that nearly a quarter of LGBTQI+ adults have faced workplace discrimination, with even higher rates among disabled, Black, transgender, and intersex individuals. Verbal harassment is particularly common, underscoring the persistent hostile climates some face. Intersectionality adds layers of disadvantage, as Black and other people of colour who are also LGBTQ+ report higher instances of being fired or denied employment.</w:t>
      </w:r>
      <w:r/>
    </w:p>
    <w:p>
      <w:r/>
      <w:r>
        <w:t>Many accounts also point to 'double discrimination.' Black gay men, for instance, noted that client biases and managerial decisions often outweighed competence. Others saw being passed over for promotions with explanations lauding family responsibilities for less-qualified candidates. These experiences underscore that career setbacks attributed to sexual orientation are often intertwined with race, gender, and other identities.</w:t>
      </w:r>
      <w:r/>
    </w:p>
    <w:p>
      <w:r/>
      <w:r>
        <w:t>The debate raises important considerations. While some warn that projecting a traditionally masculine or dominant leadership style is necessary to succeed, others remind us that such norms are outdated and exclusionary. Authenticity at work, while risky, can foster creativity and empathy and lead to more fulfilling careers. Yet, the pressure to conform remains, reflecting the broader societal challenges LGBTQ+ individuals face.</w:t>
      </w:r>
      <w:r/>
    </w:p>
    <w:p>
      <w:r/>
      <w:r>
        <w:t xml:space="preserve">Ultimately, the choice to come out at work involves weighing potential benefits, such as genuine inclusivity and representation, against tangible risks of discrimination and missed opportunities. As workplace cultures evolve and awareness grows, these conversations remain vital for fostering safer, more equitable environments where no one must hide their true selves to thrive.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https://www.queerty.com/men-reveal-how-being-gay-has-impacted-their-career-for-better-or-for-worse-20251105/</w:t>
        </w:r>
      </w:hyperlink>
      <w:r>
        <w:t xml:space="preserve"> - Please view link - unable to able to access data</w:t>
      </w:r>
      <w:r/>
    </w:p>
    <w:p>
      <w:pPr>
        <w:pStyle w:val="ListNumber"/>
        <w:spacing w:line="240" w:lineRule="auto"/>
        <w:ind w:left="720"/>
      </w:pPr>
      <w:r/>
      <w:hyperlink r:id="rId11">
        <w:r>
          <w:rPr>
            <w:color w:val="0000EE"/>
            <w:u w:val="single"/>
          </w:rPr>
          <w:t>https://williamsinstitute.law.ucla.edu/press/work-discrimination-press-release/</w:t>
        </w:r>
      </w:hyperlink>
      <w:r>
        <w:t xml:space="preserve"> - A study by the Williams Institute at UCLA School of Law found that nearly half (46%) of LGBTQ employees are not open about their sexual orientation or gender identity to their current supervisor, and one-fifth (21%) are not out to any of their coworkers. LGBTQ employees who are out to at least a few coworkers or their supervisor are three times more likely to report experiencing discrimination (39% vs. 12%) and more than twice as likely to report harassment (42% vs. 17%) at some point in their lives than those who are not out to anyone at work. Additionally, LGBTQ workers who are open about being LGBTQ are four times more likely than those who are not out to have experienced discrimination in the past year (12% vs. 3%).</w:t>
      </w:r>
      <w:r/>
    </w:p>
    <w:p>
      <w:pPr>
        <w:pStyle w:val="ListNumber"/>
        <w:spacing w:line="240" w:lineRule="auto"/>
        <w:ind w:left="720"/>
      </w:pPr>
      <w:r/>
      <w:hyperlink r:id="rId12">
        <w:r>
          <w:rPr>
            <w:color w:val="0000EE"/>
            <w:u w:val="single"/>
          </w:rPr>
          <w:t>https://www.americanprogress.org/article/the-lgbtqi-community-reported-high-rates-of-discrimination-in-2024/</w:t>
        </w:r>
      </w:hyperlink>
      <w:r>
        <w:t xml:space="preserve"> - A report by the Center for American Progress revealed that 23% of all LGBTQI+ adults reported experiencing workplace discrimination. This number was even higher for disabled LGBTQI+ adults and Black LGBTQI+ adults (30% for each group). One-third of LGBTQI+ adults reported experiencing verbal harassment—which includes negative or offensive comments, remarks, or jokes—at work. The rate was even higher for transgender adults (41%) and intersex adults (47%). LGBTQI+ adults of color also reported higher rates of workplace discrimination across all categories. For example, 23% of LGBTQI+ adults of color reported being fired or not hired, compared with only 16% of all LGBTQI+ adults.</w:t>
      </w:r>
      <w:r/>
    </w:p>
    <w:p>
      <w:pPr>
        <w:pStyle w:val="ListNumber"/>
        <w:spacing w:line="240" w:lineRule="auto"/>
        <w:ind w:left="720"/>
      </w:pPr>
      <w:r/>
      <w:hyperlink r:id="rId12">
        <w:r>
          <w:rPr>
            <w:color w:val="0000EE"/>
            <w:u w:val="single"/>
          </w:rPr>
          <w:t>https://www.americanprogress.org/article/the-lgbtqi-community-reported-high-rates-of-discrimination-in-2024/</w:t>
        </w:r>
      </w:hyperlink>
      <w:r>
        <w:t xml:space="preserve"> - A report by the Center for American Progress revealed that 23% of all LGBTQI+ adults reported experiencing workplace discrimination. This number was even higher for disabled LGBTQI+ adults and Black LGBTQI+ adults (30% for each group). One-third of LGBTQI+ adults reported experiencing verbal harassment—which includes negative or offensive comments, remarks, or jokes—at work. The rate was even higher for transgender adults (41%) and intersex adults (47%). LGBTQI+ adults of color also reported higher rates of workplace discrimination across all categories. For example, 23% of LGBTQI+ adults of color reported being fired or not hired, compared with only 16% of all LGBTQI+ adults.</w:t>
      </w:r>
      <w:r/>
    </w:p>
    <w:p>
      <w:pPr>
        <w:pStyle w:val="ListNumber"/>
        <w:spacing w:line="240" w:lineRule="auto"/>
        <w:ind w:left="720"/>
      </w:pPr>
      <w:r/>
      <w:hyperlink r:id="rId12">
        <w:r>
          <w:rPr>
            <w:color w:val="0000EE"/>
            <w:u w:val="single"/>
          </w:rPr>
          <w:t>https://www.americanprogress.org/article/the-lgbtqi-community-reported-high-rates-of-discrimination-in-2024/</w:t>
        </w:r>
      </w:hyperlink>
      <w:r>
        <w:t xml:space="preserve"> - A report by the Center for American Progress revealed that 23% of all LGBTQI+ adults reported experiencing workplace discrimination. This number was even higher for disabled LGBTQI+ adults and Black LGBTQI+ adults (30% for each group). One-third of LGBTQI+ adults reported experiencing verbal harassment—which includes negative or offensive comments, remarks, or jokes—at work. The rate was even higher for transgender adults (41%) and intersex adults (47%). LGBTQI+ adults of color also reported higher rates of workplace discrimination across all categories. For example, 23% of LGBTQI+ adults of color reported being fired or not hired, compared with only 16% of all LGBTQI+ adults.</w:t>
      </w:r>
      <w:r/>
    </w:p>
    <w:p>
      <w:pPr>
        <w:pStyle w:val="ListNumber"/>
        <w:spacing w:line="240" w:lineRule="auto"/>
        <w:ind w:left="720"/>
      </w:pPr>
      <w:r/>
      <w:hyperlink r:id="rId12">
        <w:r>
          <w:rPr>
            <w:color w:val="0000EE"/>
            <w:u w:val="single"/>
          </w:rPr>
          <w:t>https://www.americanprogress.org/article/the-lgbtqi-community-reported-high-rates-of-discrimination-in-2024/</w:t>
        </w:r>
      </w:hyperlink>
      <w:r>
        <w:t xml:space="preserve"> - A report by the Center for American Progress revealed that 23% of all LGBTQI+ adults reported experiencing workplace discrimination. This number was even higher for disabled LGBTQI+ adults and Black LGBTQI+ adults (30% for each group). One-third of LGBTQI+ adults reported experiencing verbal harassment—which includes negative or offensive comments, remarks, or jokes—at work. The rate was even higher for transgender adults (41%) and intersex adults (47%). LGBTQI+ adults of color also reported higher rates of workplace discrimination across all categories. For example, 23% of LGBTQI+ adults of color reported being fired or not hired, compared with only 16% of all LGBTQI+ adults.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men-reveal-how-being-gay-has-impacted-their-career-for-better-or-for-worse-20251105/" TargetMode="External"/><Relationship Id="rId11" Type="http://schemas.openxmlformats.org/officeDocument/2006/relationships/hyperlink" Target="https://williamsinstitute.law.ucla.edu/press/work-discrimination-press-release/" TargetMode="External"/><Relationship Id="rId12" Type="http://schemas.openxmlformats.org/officeDocument/2006/relationships/hyperlink" Target="https://www.americanprogress.org/article/the-lgbtqi-community-reported-high-rates-of-discrimination-in-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