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Perth secures spot as first Australian host of the Gay Games since 2002</w:t>
      </w:r>
      <w:r/>
    </w:p>
    <w:p>
      <w:r/>
      <w:r/>
    </w:p>
    <w:p>
      <w:r>
        <w:drawing>
          <wp:inline xmlns:a="http://schemas.openxmlformats.org/drawingml/2006/main" xmlns:pic="http://schemas.openxmlformats.org/drawingml/2006/picture">
            <wp:extent cx="5080000" cy="268514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85143"/>
                    </a:xfrm>
                    <a:prstGeom prst="rect"/>
                  </pic:spPr>
                </pic:pic>
              </a:graphicData>
            </a:graphic>
          </wp:inline>
        </w:drawing>
      </w:r>
    </w:p>
    <w:p>
      <w:r/>
      <w:r>
        <w:t>Following next year's Gay Games in Valencia [pictured], Perth has been officially named the host city for the 2030 Games. This announcement, made by the Federation of Gay Games (FGG) following a rigorous two-year global selection process, marks Perth as the first Australian city to host the Games since Sydney in 2002. The final vote took place at the FGG Annual General Assembly in València, Spain, where Perth’s bid triumphed over the United States’ Denver, Colorado, after Auckland, New Zealand withdrew earlier due to funding challenges.</w:t>
      </w:r>
      <w:r/>
    </w:p>
    <w:p>
      <w:r/>
      <w:r>
        <w:t>The Gay Games, initiated in 1982 by Olympian Tom Waddell in San Francisco, were born out of the exclusion of LGBTQ+ athletes from mainstream sports. Although the original name Gay Olympics was changed following legal challenges, the Games have steadfastly honoured their founding principles of inclusion, participation, and community pride. Unlike traditional competitive events, the Gay Games impose no qualification barriers or requirements to disclose one’s identity, fostering a welcoming environment for all participants. Over the years, the event has garnered global significance with host cities spanning Amsterdam, Chicago, Paris, and Hong Kong, each contributing to the broadening of a truly international LGBTQ+ sporting and cultural movement.</w:t>
      </w:r>
      <w:r/>
    </w:p>
    <w:p>
      <w:r/>
      <w:r>
        <w:t>Perth’s selection was the culmination of a vibrant and comprehensive bid, which outshone local Australian contenders Adelaide and Melbourne and overcame significant international competition. Key to its success was not only the city’s world-class sporting infrastructure and robust community and governmental support but also a powerful narrative of authentic inclusion that resonated deeply with the FGG. Justin Barnes, Chair of Team Perth and Director of Marketing &amp; Community for the bid, acknowledged the mix of nerves and optimism tied to the announcement, reflecting pride in the team’s effort and confidence in Perth’s unique appeal to the LGBTQ+ community.</w:t>
      </w:r>
      <w:r/>
    </w:p>
    <w:p>
      <w:r/>
      <w:r>
        <w:t>The Games themselves, set for 9-16 March 2030, will feature up to 36 sports and six cultural events, including grand opening and closing ceremonies. Organisers project that the event will attract thousands of LGBTQIA+ participants and spectators, delivering a significant economic boost to Western Australia through tourism and community engagement. The Cook Government, through Tourism WA, has pledged support, recognising the event’s potential to enhance the region’s profile on an international stage.</w:t>
      </w:r>
      <w:r/>
    </w:p>
    <w:p>
      <w:r/>
      <w:r>
        <w:t>Beyond the economic impact, organisers and advocates emphasise the Games’ role in transforming sport for LGBTQ+ Australians by fostering diversity and challenging exclusionary norms. Christine Granger, CEO of Proud 2 Play, highlighted that hosting the Gay Games extends well beyond a single week of competition; it represents a catalyst for changing how sport is experienced and celebrated by LGBTQ+ individuals across the country.</w:t>
      </w:r>
      <w:r/>
    </w:p>
    <w:p>
      <w:r/>
      <w:r>
        <w:t>The journey to securing the 2030 Games reflects broader themes in the global LGBTQ+ sporting community, including the vital importance of governmental backing, community mobilisation, and the pursuit of visibility and acceptance. Perth’s successful bid not only continues the legacy established by Sydney’s 2002 Games but also serves as a powerful statement about Australia’s ongoing commitment to fostering safe and inclusive spaces in sport and culture for people of all identities.</w:t>
      </w:r>
      <w:r/>
    </w:p>
    <w:p>
      <w:pPr>
        <w:pStyle w:val="Heading3"/>
      </w:pPr>
      <w:r>
        <w:t>📌 Reference Map:</w:t>
      </w:r>
      <w:r/>
      <w:r/>
    </w:p>
    <w:p>
      <w:pPr>
        <w:pStyle w:val="ListBullet"/>
        <w:spacing w:line="240" w:lineRule="auto"/>
        <w:ind w:left="720"/>
      </w:pPr>
      <w:r/>
      <w:r>
        <w:t xml:space="preserve">Paragraph 1 – </w:t>
      </w:r>
      <w:hyperlink r:id="rId9">
        <w:r>
          <w:rPr>
            <w:color w:val="0000EE"/>
            <w:u w:val="single"/>
          </w:rPr>
          <w:t>[1]</w:t>
        </w:r>
      </w:hyperlink>
      <w:r>
        <w:t xml:space="preserve"> (Gay Express), </w:t>
      </w:r>
      <w:hyperlink r:id="rId10">
        <w:r>
          <w:rPr>
            <w:color w:val="0000EE"/>
            <w:u w:val="single"/>
          </w:rPr>
          <w:t>[2]</w:t>
        </w:r>
      </w:hyperlink>
      <w:r>
        <w:t xml:space="preserve"> (Gay Games)</w:t>
      </w:r>
      <w:r/>
    </w:p>
    <w:p>
      <w:pPr>
        <w:pStyle w:val="ListBullet"/>
        <w:spacing w:line="240" w:lineRule="auto"/>
        <w:ind w:left="720"/>
      </w:pPr>
      <w:r/>
      <w:r>
        <w:t xml:space="preserve">Paragraph 2 – </w:t>
      </w:r>
      <w:hyperlink r:id="rId9">
        <w:r>
          <w:rPr>
            <w:color w:val="0000EE"/>
            <w:u w:val="single"/>
          </w:rPr>
          <w:t>[1]</w:t>
        </w:r>
      </w:hyperlink>
      <w:r>
        <w:t xml:space="preserve"> (Gay Express)</w:t>
      </w:r>
      <w:r/>
    </w:p>
    <w:p>
      <w:pPr>
        <w:pStyle w:val="ListBullet"/>
        <w:spacing w:line="240" w:lineRule="auto"/>
        <w:ind w:left="720"/>
      </w:pPr>
      <w:r/>
      <w:r>
        <w:t xml:space="preserve">Paragraph 3 – </w:t>
      </w:r>
      <w:hyperlink r:id="rId9">
        <w:r>
          <w:rPr>
            <w:color w:val="0000EE"/>
            <w:u w:val="single"/>
          </w:rPr>
          <w:t>[1]</w:t>
        </w:r>
      </w:hyperlink>
      <w:r>
        <w:t xml:space="preserve"> (Gay Express), </w:t>
      </w:r>
      <w:hyperlink r:id="rId11">
        <w:r>
          <w:rPr>
            <w:color w:val="0000EE"/>
            <w:u w:val="single"/>
          </w:rPr>
          <w:t>[7]</w:t>
        </w:r>
      </w:hyperlink>
      <w:r>
        <w:t xml:space="preserve"> (Star Observer)</w:t>
      </w:r>
      <w:r/>
    </w:p>
    <w:p>
      <w:pPr>
        <w:pStyle w:val="ListBullet"/>
        <w:spacing w:line="240" w:lineRule="auto"/>
        <w:ind w:left="720"/>
      </w:pPr>
      <w:r/>
      <w:r>
        <w:t xml:space="preserve">Paragraph 4 – </w:t>
      </w:r>
      <w:hyperlink r:id="rId12">
        <w:r>
          <w:rPr>
            <w:color w:val="0000EE"/>
            <w:u w:val="single"/>
          </w:rPr>
          <w:t>[3]</w:t>
        </w:r>
      </w:hyperlink>
      <w:r>
        <w:t xml:space="preserve"> (WA Government)</w:t>
      </w:r>
      <w:r/>
    </w:p>
    <w:p>
      <w:pPr>
        <w:pStyle w:val="ListBullet"/>
        <w:spacing w:line="240" w:lineRule="auto"/>
        <w:ind w:left="720"/>
      </w:pPr>
      <w:r/>
      <w:r>
        <w:t xml:space="preserve">Paragraph 5 – </w:t>
      </w:r>
      <w:hyperlink r:id="rId9">
        <w:r>
          <w:rPr>
            <w:color w:val="0000EE"/>
            <w:u w:val="single"/>
          </w:rPr>
          <w:t>[1]</w:t>
        </w:r>
      </w:hyperlink>
      <w:r>
        <w:t xml:space="preserve"> (Gay Express), </w:t>
      </w:r>
      <w:hyperlink r:id="rId12">
        <w:r>
          <w:rPr>
            <w:color w:val="0000EE"/>
            <w:u w:val="single"/>
          </w:rPr>
          <w:t>[3]</w:t>
        </w:r>
      </w:hyperlink>
      <w:r>
        <w:t xml:space="preserve"> (WA Government), </w:t>
      </w:r>
      <w:hyperlink r:id="rId10">
        <w:r>
          <w:rPr>
            <w:color w:val="0000EE"/>
            <w:u w:val="single"/>
          </w:rPr>
          <w:t>[2]</w:t>
        </w:r>
      </w:hyperlink>
      <w:r>
        <w:t xml:space="preserve"> (Gay Games)</w:t>
      </w:r>
      <w:r/>
    </w:p>
    <w:p>
      <w:pPr>
        <w:pStyle w:val="ListBullet"/>
        <w:spacing w:line="240" w:lineRule="auto"/>
        <w:ind w:left="720"/>
      </w:pPr>
      <w:r/>
      <w:r>
        <w:t xml:space="preserve">Paragraph 6 – </w:t>
      </w:r>
      <w:hyperlink r:id="rId9">
        <w:r>
          <w:rPr>
            <w:color w:val="0000EE"/>
            <w:u w:val="single"/>
          </w:rPr>
          <w:t>[1]</w:t>
        </w:r>
      </w:hyperlink>
      <w:r>
        <w:t xml:space="preserve"> (Gay Express), </w:t>
      </w:r>
      <w:hyperlink r:id="rId11">
        <w:r>
          <w:rPr>
            <w:color w:val="0000EE"/>
            <w:u w:val="single"/>
          </w:rPr>
          <w:t>[7]</w:t>
        </w:r>
      </w:hyperlink>
      <w:r>
        <w:t xml:space="preserve"> (Star Observer)</w:t>
      </w:r>
      <w:r/>
      <w:r/>
    </w:p>
    <w:p>
      <w:r/>
      <w:r>
        <w:t xml:space="preserve">Source: </w:t>
      </w:r>
      <w:hyperlink r:id="rId13">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https://gayexpress.co.nz/2025/10/perth-to-host-2030-gay-games/?utm_source=rss&amp;utm_medium=rss&amp;utm_campaign=perth-to-host-2030-gay-games</w:t>
        </w:r>
      </w:hyperlink>
      <w:r>
        <w:t xml:space="preserve"> - Please view link - unable to able to access data</w:t>
      </w:r>
      <w:r/>
    </w:p>
    <w:p>
      <w:pPr>
        <w:pStyle w:val="ListNumber"/>
        <w:spacing w:line="240" w:lineRule="auto"/>
        <w:ind w:left="720"/>
      </w:pPr>
      <w:r/>
      <w:hyperlink r:id="rId10">
        <w:r>
          <w:rPr>
            <w:color w:val="0000EE"/>
            <w:u w:val="single"/>
          </w:rPr>
          <w:t>https://www.gaygames.org/news/perth-australia-named-presumptive-host-of-gay-games-xiii-in-2030</w:t>
        </w:r>
      </w:hyperlink>
      <w:r>
        <w:t xml:space="preserve"> - The Federation of Gay Games (FGG) has announced Perth, Australia, as the presumptive host city for Gay Games XIII in 2030. This decision follows a comprehensive two-year selection process involving 25 cities across five continents. Perth's bid was selected over Denver, Colorado, marking it as the first Australian city to host the Games since Sydney in 2002. The FGG expressed excitement about reconnecting with new communities across Oceania and Asia, building on the legacy of Sydney's successful hosting in 2002. The final vote took place at the FGG’s Annual General Assembly in València, Spain, where Perth's bid was presented and voted upon.</w:t>
      </w:r>
      <w:r/>
    </w:p>
    <w:p>
      <w:pPr>
        <w:pStyle w:val="ListNumber"/>
        <w:spacing w:line="240" w:lineRule="auto"/>
        <w:ind w:left="720"/>
      </w:pPr>
      <w:r/>
      <w:hyperlink r:id="rId12">
        <w:r>
          <w:rPr>
            <w:color w:val="0000EE"/>
            <w:u w:val="single"/>
          </w:rPr>
          <w:t>https://www.wa.gov.au/government/media-statements/Cook%20Labor%20Government/2030-Gay-Games-XIII-to-boost-Western-Australian-economy-20251028</w:t>
        </w:r>
      </w:hyperlink>
      <w:r>
        <w:t xml:space="preserve"> - Perth has been selected to host the Gay Games XIII in 2030, one of the world's largest LGBTQI sporting events held every four years. The event is scheduled to take place from 9-16 March 2030 and will feature up to 36 sporting and six cultural events, including opening and closing ceremonies. Secured through a successful bid by Pride WA and supported by the Cook Government through Tourism WA, the Games are expected to draw thousands of participants and spectators to Perth, contributing millions of dollars to the local economy. The final vote occurred in Valencia, Spain, where Perth's bid triumphed over Denver, USA.</w:t>
      </w:r>
      <w:r/>
    </w:p>
    <w:p>
      <w:pPr>
        <w:pStyle w:val="ListNumber"/>
        <w:spacing w:line="240" w:lineRule="auto"/>
        <w:ind w:left="720"/>
      </w:pPr>
      <w:r/>
      <w:hyperlink r:id="rId14">
        <w:r>
          <w:rPr>
            <w:color w:val="0000EE"/>
            <w:u w:val="single"/>
          </w:rPr>
          <w:t>https://www.gaygames.org/press-releases/site-selection-2030-finalists-announced</w:t>
        </w:r>
      </w:hyperlink>
      <w:r>
        <w:t xml:space="preserve"> - The Federation of Gay Games (FGG) has narrowed down the host city candidates for Gay Games XIII in 2030 to three finalists: Auckland (New Zealand), Denver (USA), and Perth (Australia). This decision follows a thorough evaluation process, including site inspections and presentations. Each city brings unique cultural and logistical strengths, promising an extraordinary experience for participants and spectators. The FGG expressed gratitude to all cities involved and looks forward to working closely with the finalists as they prepare their final bid books for review in October 2025.</w:t>
      </w:r>
      <w:r/>
    </w:p>
    <w:p>
      <w:pPr>
        <w:pStyle w:val="ListNumber"/>
        <w:spacing w:line="240" w:lineRule="auto"/>
        <w:ind w:left="720"/>
      </w:pPr>
      <w:r/>
      <w:hyperlink r:id="rId15">
        <w:r>
          <w:rPr>
            <w:color w:val="0000EE"/>
            <w:u w:val="single"/>
          </w:rPr>
          <w:t>https://www.pridewa.com.au/gay-games-bid/</w:t>
        </w:r>
      </w:hyperlink>
      <w:r>
        <w:t xml:space="preserve"> - Pride WA is leading Perth's bid to host the Gay Games in 2030, one of the world’s largest inclusive sports and cultural events celebrating diversity, visibility, and community through sport, arts, and human connection. The bid process has been a multi-year effort built on collaboration, inclusion, and the power of community. In 2023, Perth was shortlisted among the Top 25 cities worldwide after an initial expression of interest was submitted to the Federation of Gay Games (FGG). In 2024, following a comprehensive site visit and presentation in Washington, D.C., Perth was shortlisted to the Top 2 finalist cities alongside Denver, USA. In 2025, Pride WA and its bid partners are preparing for the final presentation and vote of the Federation to determine the host city, taking place on 27 October 2025.</w:t>
      </w:r>
      <w:r/>
    </w:p>
    <w:p>
      <w:pPr>
        <w:pStyle w:val="ListNumber"/>
        <w:spacing w:line="240" w:lineRule="auto"/>
        <w:ind w:left="720"/>
      </w:pPr>
      <w:r/>
      <w:hyperlink r:id="rId16">
        <w:r>
          <w:rPr>
            <w:color w:val="0000EE"/>
            <w:u w:val="single"/>
          </w:rPr>
          <w:t>https://www.gaygames.org/site-selection</w:t>
        </w:r>
      </w:hyperlink>
      <w:r>
        <w:t xml:space="preserve"> - The bidding process to choose a host for Gay Games XIII in 2030 is now in its final phase, with two cities hoping to win the bid and host the Games in their city. The final vote will happen in València at the FGG Annual General Assembly 2025, where the host city for Gay Games XIII 2030 will be decided. The FGG is proud to maintain an equitable, supportive, and transparent bidding process which empowers communities to mobilize their stakeholders and unite to participate in the global LGBTQ+ movement as athletes, artists, and allies.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gayexpress.co.nz/2025/10/perth-to-host-2030-gay-games/?utm_source=rss&amp;utm_medium=rss&amp;utm_campaign=perth-to-host-2030-gay-games" TargetMode="External"/><Relationship Id="rId10" Type="http://schemas.openxmlformats.org/officeDocument/2006/relationships/hyperlink" Target="https://www.gaygames.org/news/perth-australia-named-presumptive-host-of-gay-games-xiii-in-2030" TargetMode="External"/><Relationship Id="rId11" Type="http://schemas.openxmlformats.org/officeDocument/2006/relationships/hyperlink" Target="https://www.starobserver.com.au/news/perth-now-one-of-final-two-cities-in-the-running-for-2030-gay-games/236593" TargetMode="External"/><Relationship Id="rId12" Type="http://schemas.openxmlformats.org/officeDocument/2006/relationships/hyperlink" Target="https://www.wa.gov.au/government/media-statements/Cook%20Labor%20Government/2030-Gay-Games-XIII-to-boost-Western-Australian-economy-20251028" TargetMode="External"/><Relationship Id="rId13" Type="http://schemas.openxmlformats.org/officeDocument/2006/relationships/hyperlink" Target="https://www.noahwire.com" TargetMode="External"/><Relationship Id="rId14" Type="http://schemas.openxmlformats.org/officeDocument/2006/relationships/hyperlink" Target="https://www.gaygames.org/press-releases/site-selection-2030-finalists-announced" TargetMode="External"/><Relationship Id="rId15" Type="http://schemas.openxmlformats.org/officeDocument/2006/relationships/hyperlink" Target="https://www.pridewa.com.au/gay-games-bid/" TargetMode="External"/><Relationship Id="rId16" Type="http://schemas.openxmlformats.org/officeDocument/2006/relationships/hyperlink" Target="https://www.gaygames.org/site-selec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