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The King set to unveil first official LGBTQ+ military memorial in the UK... in his first pro LGBTQ+ engagement!</w:t>
      </w:r>
      <w:r/>
    </w:p>
    <w:p>
      <w:r/>
      <w:r/>
    </w:p>
    <w:p>
      <w:r>
        <w:drawing>
          <wp:inline xmlns:a="http://schemas.openxmlformats.org/drawingml/2006/main" xmlns:pic="http://schemas.openxmlformats.org/drawingml/2006/picture">
            <wp:extent cx="5080000" cy="2785006"/>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785006"/>
                    </a:xfrm>
                    <a:prstGeom prst="rect"/>
                  </pic:spPr>
                </pic:pic>
              </a:graphicData>
            </a:graphic>
          </wp:inline>
        </w:drawing>
      </w:r>
    </w:p>
    <w:p>
      <w:r/>
      <w:r>
        <w:t>King Charles III is set to unveil a memorial dedicated to lesbian, gay, bisexual, and transgender (LGBT+) military personnel in his first official engagement supporting the LGBT+ community. The monument, called 'the open letter', honours members of the LGBTQ+ community currently serving in the armed forces and commemorates those who suffered under the British military’s ban on gay service, which was in place until 2000. Those affected faced intrusive investigations, dismissals, and, in some cases, imprisonment. Veterans involved in campaigning for change see the memorial as a powerful symbol of closure after decades of legal battles and advocacy for reparations.</w:t>
      </w:r>
      <w:r/>
    </w:p>
    <w:p>
      <w:r/>
      <w:r>
        <w:t>The bronze sculpture, created by the Norfolk-based artist collective Abraxas Academy, will be unveiled at the UK's National Memorial Arboretum in Staffordshire, a national remembrance site. The artwork is designed to resemble a crumpled piece of paper inscribed with words from personal letters once used as evidence to incriminate LGBT+ personnel. This memorial is among 49 recommendations from the Etherton Review, an independent government-commissioned report that documented the abuse and prejudice experienced by LGBTQ+ veterans during the military ban. The late Lord Etherton, who chaired the review, described the findings as 'shocking', revealing a culture rife with homophobia, bullying, and sexual assaults endured by those targeted under the ban.</w:t>
      </w:r>
      <w:r/>
    </w:p>
    <w:p>
      <w:r/>
      <w:r>
        <w:t>One veteran whose story highlights the traumatic reality of the ban is Pádraigín Ní Rághillíg, who served in the Women's Royal Air Force. Although she had not fully realised her sexuality when she joined in 1976, her feelings for a female friend led to her exposure. After being seen kissing a woman from the Women’s Royal Navy, she endured invasive interrogations involving intimate questioning and was pressured to betray other gay servicemembers. She was eventually ousted from nearly a decade of service. During the process of her forced repatriation from RAF Gibraltar, Ms Ní Rághillíg was sexually assaulted by a male colleague in an effort to 'turn her straight', a horrific experience she described as terrifying and akin to a 'sweepstake' among men betting on who could 'sort her out'.</w:t>
      </w:r>
      <w:r/>
    </w:p>
    <w:p>
      <w:r/>
      <w:r>
        <w:t>Accounts of sexual assault and harassment among dozens of other LGBTQ+ veterans under the ban are documented extensively in the Etherton Review. The Royal British Legion has publicly condemned the mistreatment detailed in the report, urging the government to fully implement the review’s recommendations, including financial recognition and support for the affected veterans. Likewise, the charity Help for Heroes has endorsed the call for an official apology and compensation for those wrongfully discharged, imprisoned, or subjected to so-called conversion therapies due to their sexuality or perceived sexuality. The Prime Minister has since issued a formal apology to the LGBTQ+ veteran community in the House of Commons.</w:t>
      </w:r>
      <w:r/>
    </w:p>
    <w:p>
      <w:r/>
      <w:r>
        <w:t>The memorial initiative was led by Fighting With Pride, the UK’s only LGBTQ+ veterans’ charity, which worked to ensure the monument reflects the perspectives of the LGBT+ serving and veteran community. The project is government-funded, aiming to create a space for remembrance, community pride, and raising awareness of the experiences and contributions of LGBT+ armed forces personnel.</w:t>
      </w:r>
      <w:r/>
    </w:p>
    <w:p>
      <w:r/>
      <w:r>
        <w:t xml:space="preserve">Nina Bilbey, the design lead for Abraxas Academy, described involvement in the project as 'humbling', recognising how long the community has waited for official recognition. For veterans like Ms Ní Rághillíg, the memorial stands as a lasting testament not only to their suffering but also to the resilience of the LGBTQ+ community serving in the military today. As she reflected, with time, many affected will no longer be alive to tell their stories, but the memorial will endure, ensuring their experiences and the ongoing presence of LGBTQ+ personnel in the armed forces are not forgotten.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https://www.bbc.com/news/articles/cr7m8kzgy77o?at_medium=RSS&amp;at_campaign=rss</w:t>
        </w:r>
      </w:hyperlink>
      <w:r>
        <w:t xml:space="preserve"> - Please view link - unable to able to access data</w:t>
      </w:r>
      <w:r/>
    </w:p>
    <w:p>
      <w:pPr>
        <w:pStyle w:val="ListNumber"/>
        <w:spacing w:line="240" w:lineRule="auto"/>
        <w:ind w:left="720"/>
      </w:pPr>
      <w:r/>
      <w:hyperlink r:id="rId11">
        <w:r>
          <w:rPr>
            <w:color w:val="0000EE"/>
            <w:u w:val="single"/>
          </w:rPr>
          <w:t>https://www.gov.uk/government/news/design-selected-for-lgbt-armed-forces-community-memorial</w:t>
        </w:r>
      </w:hyperlink>
      <w:r>
        <w:t xml:space="preserve"> - The UK government has announced the construction of a new memorial for the LGBT+ armed forces community at the National Memorial Arboretum in Staffordshire. Designed by the Abraxas Academy, the bronze sculpture resembles a crumpled letter containing words from personal letters used as evidence to incriminate individuals. This initiative follows the recommendations of the Etherton Review, which examined the treatment of LGBT+ veterans who served under the ban that was in place until 2000. The memorial aims to honour those who served and suffered under the ban, providing a space for reflection and recognition.</w:t>
      </w:r>
      <w:r/>
    </w:p>
    <w:p>
      <w:pPr>
        <w:pStyle w:val="ListNumber"/>
        <w:spacing w:line="240" w:lineRule="auto"/>
        <w:ind w:left="720"/>
      </w:pPr>
      <w:r/>
      <w:hyperlink r:id="rId12">
        <w:r>
          <w:rPr>
            <w:color w:val="0000EE"/>
            <w:u w:val="single"/>
          </w:rPr>
          <w:t>https://www.britishlegion.org.uk/about-us/news-statements/news/the-etherton-review-statement</w:t>
        </w:r>
      </w:hyperlink>
      <w:r>
        <w:t xml:space="preserve"> - The Royal British Legion has responded to the Etherton Review, which investigated the experiences of LGBT+ individuals in the Armed Forces during the period when homosexuality was banned. The review revealed shocking evidence of homophobic culture, bullying, and sexual assaults faced by those affected. The Legion condemns the mistreatment and urges the government to accept the report's recommendations in full, including financial recognition and support for the veterans impacted by the ban.</w:t>
      </w:r>
      <w:r/>
    </w:p>
    <w:p>
      <w:pPr>
        <w:pStyle w:val="ListNumber"/>
        <w:spacing w:line="240" w:lineRule="auto"/>
        <w:ind w:left="720"/>
      </w:pPr>
      <w:r/>
      <w:hyperlink r:id="rId13">
        <w:r>
          <w:rPr>
            <w:color w:val="0000EE"/>
            <w:u w:val="single"/>
          </w:rPr>
          <w:t>https://www.helpforheroes.org.uk/about-us/news/help-for-heroes-supports-report-into-abuse-and-discrimination-against-lgbt-servicepeople/</w:t>
        </w:r>
      </w:hyperlink>
      <w:r>
        <w:t xml:space="preserve"> - Help for Heroes has welcomed the publication of the Independent Review into the impact of the pre-2000 ban on homosexuality in the Armed Forces on LGBT+ veterans. The review, chaired by Lord Etherton, recommends an official apology and financial compensation for individuals who were investigated, wrongfully discharged, imprisoned, or subjected to harmful 'conversion therapy' practices due to their sexuality or perceived sexuality. The Prime Minister has issued an apology to the LGBT+ veteran community in the House of Commons.</w:t>
      </w:r>
      <w:r/>
    </w:p>
    <w:p>
      <w:pPr>
        <w:pStyle w:val="ListNumber"/>
        <w:spacing w:line="240" w:lineRule="auto"/>
        <w:ind w:left="720"/>
      </w:pPr>
      <w:r/>
      <w:hyperlink r:id="rId14">
        <w:r>
          <w:rPr>
            <w:color w:val="0000EE"/>
            <w:u w:val="single"/>
          </w:rPr>
          <w:t>https://www.fightingwithpride.org.uk/news/fwp-lgbt-armed-forces-community-memorial-team-starts-its-work/</w:t>
        </w:r>
      </w:hyperlink>
      <w:r>
        <w:t xml:space="preserve"> - Fighting With Pride, the UK's only LGBT+ veterans' charity, has initiated the project for the LGBT Armed Forces Community Memorial. This follows a recommendation in the LGBT Veterans Independent Review by Lord Etherton. The memorial, funded by the government, aims to reflect the views of the LGBT+ serving and veteran community, providing a space for remembrance, community pride, and raising awareness of the LGBT Armed Forces community and their experiences.</w:t>
      </w:r>
      <w:r/>
    </w:p>
    <w:p>
      <w:pPr>
        <w:pStyle w:val="ListNumber"/>
        <w:spacing w:line="240" w:lineRule="auto"/>
        <w:ind w:left="720"/>
      </w:pPr>
      <w:r/>
      <w:hyperlink r:id="rId15">
        <w:r>
          <w:rPr>
            <w:color w:val="0000EE"/>
            <w:u w:val="single"/>
          </w:rPr>
          <w:t>https://www.gov.uk/government/news/chair-of-the-review-into-the-treatment-of-lgbt-veterans-announced</w:t>
        </w:r>
      </w:hyperlink>
      <w:r>
        <w:t xml:space="preserve"> - The UK government has appointed Lord Etherton as the chair of the independent review into the treatment of LGBT veterans affected by the pre-2000 ban on homosexuality in the Armed Forces. The review aims to understand the lived experiences of LGBT veterans who served prior to 2000, including how being discharged from the military because of their sexuality affected their lives. Lord Etherton is a crossbench member of the House of Lords and has a distinguished legal career.</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bbc.com/news/articles/cr7m8kzgy77o?at_medium=RSS&amp;at_campaign=rss" TargetMode="External"/><Relationship Id="rId11" Type="http://schemas.openxmlformats.org/officeDocument/2006/relationships/hyperlink" Target="https://www.gov.uk/government/news/design-selected-for-lgbt-armed-forces-community-memorial" TargetMode="External"/><Relationship Id="rId12" Type="http://schemas.openxmlformats.org/officeDocument/2006/relationships/hyperlink" Target="https://www.britishlegion.org.uk/about-us/news-statements/news/the-etherton-review-statement" TargetMode="External"/><Relationship Id="rId13" Type="http://schemas.openxmlformats.org/officeDocument/2006/relationships/hyperlink" Target="https://www.helpforheroes.org.uk/about-us/news/help-for-heroes-supports-report-into-abuse-and-discrimination-against-lgbt-servicepeople/" TargetMode="External"/><Relationship Id="rId14" Type="http://schemas.openxmlformats.org/officeDocument/2006/relationships/hyperlink" Target="https://www.fightingwithpride.org.uk/news/fwp-lgbt-armed-forces-community-memorial-team-starts-its-work/" TargetMode="External"/><Relationship Id="rId15" Type="http://schemas.openxmlformats.org/officeDocument/2006/relationships/hyperlink" Target="https://www.gov.uk/government/news/chair-of-the-review-into-the-treatment-of-lgbt-veterans-announce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