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Palomo reinvents masculinity at London Fashion Week Spring/Summer 2026</w:t>
      </w:r>
      <w:r/>
    </w:p>
    <w:p>
      <w:r/>
      <w:r/>
    </w:p>
    <w:p>
      <w:r>
        <w:drawing>
          <wp:inline xmlns:a="http://schemas.openxmlformats.org/drawingml/2006/main" xmlns:pic="http://schemas.openxmlformats.org/drawingml/2006/picture">
            <wp:extent cx="5080000" cy="239058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390588"/>
                    </a:xfrm>
                    <a:prstGeom prst="rect"/>
                  </pic:spPr>
                </pic:pic>
              </a:graphicData>
            </a:graphic>
          </wp:inline>
        </w:drawing>
      </w:r>
    </w:p>
    <w:p>
      <w:r/>
      <w:r>
        <w:t>As London Fashion Week commenced with its usual ooh là là, Alejandro Gómez Palomo emerged as one of the event’s standout figures, unveiling his Palomo Spring/Summer 2026 collection. Renowned for pushing the boundaries of genderfluid fashion, Palomo’s latest offering marked a pivotal moment for his eponymous brand, which has undergone significant transformation ahead of its tenth anniversary. After returning to Madrid Fashion Week earlier in the year with fortified confidence and new investors onboard, the designer has fully embraced a phase of reinvention without losing sight of the core values that define his creative vision.</w:t>
      </w:r>
      <w:r/>
    </w:p>
    <w:p>
      <w:r/>
      <w:r>
        <w:t>The collection, simply titled Eighteen to signify a coming of age, takes a refined yet playful approach to menswear. Moving away from the flamboyance of feathers and faux furs characteristic of past seasons, Palomo focused on clean tailoring interwoven with soft, feminine details inspired by the cinematic aesthetics of Sofia Coppola. The men’s looks feature a refreshingly wearable but bold array of twin sets in pastel hues crafted from leather, cotton, and taffeta—offering a summer dressing option that is at once sweetly daring and sophisticated. Romantic billowing shirts adorned with Swarovski crystals and delicate ruffle appliqués add a theatrical quality that remains effortlessly chic, while a light colour palette, dominated by sugared almond tones, imbues the collection with a dreamlike, cinematic mood that captures the evolving narrative of modern masculinity.</w:t>
      </w:r>
      <w:r/>
    </w:p>
    <w:p>
      <w:r/>
      <w:r>
        <w:t xml:space="preserve">According to Palomo’s official website, the Eighteen collection spans both menswear and womenswear, emphasising a fluid approach to fashion that resonates with the designer’s gender-fluid ethos. The brand is also preparing for a broader lifestyle expansion, with plans to introduce footwear and handbags as it enters its next decade. London Fashion Week serves as a fitting global stage for these ambitions, signalling Palomo’s readiness to engage a wider audience while maintaining the sophistication and creativity his label is celebrated for.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https://fashionablymale.net/2025/09/18/palomo-spring-summer-2026-menswear-london-fashion-week/</w:t>
        </w:r>
      </w:hyperlink>
      <w:r>
        <w:t xml:space="preserve"> - Please view link - unable to able to access data</w:t>
      </w:r>
      <w:r/>
    </w:p>
    <w:p>
      <w:pPr>
        <w:pStyle w:val="ListNumber"/>
        <w:spacing w:line="240" w:lineRule="auto"/>
        <w:ind w:left="720"/>
      </w:pPr>
      <w:r/>
      <w:hyperlink r:id="rId11">
        <w:r>
          <w:rPr>
            <w:color w:val="0000EE"/>
            <w:u w:val="single"/>
          </w:rPr>
          <w:t>https://palomospain.com/</w:t>
        </w:r>
      </w:hyperlink>
      <w:r>
        <w:t xml:space="preserve"> - Palomo Spain's official website showcases the 'Eighteen' collection for Spring/Summer 2026, featuring both menswear and womenswear. The collection includes matching jackets and short shorts in pastel shades of leather, cotton, and taffeta, as well as romantic shirts with billowing cuts adorned with Swarovski crystals and delicate ruffle appliqué trim. A light color palette of sugared almond tones carries the menswear looks into a dreamy, cinematic territory, reflecting the designer's evolving vision. The collection is available for viewing and purchase on the website.</w:t>
      </w:r>
      <w:r/>
    </w:p>
    <w:p>
      <w:pPr>
        <w:pStyle w:val="ListNumber"/>
        <w:spacing w:line="240" w:lineRule="auto"/>
        <w:ind w:left="720"/>
      </w:pPr>
      <w:r/>
      <w:hyperlink r:id="rId12">
        <w:r>
          <w:rPr>
            <w:color w:val="0000EE"/>
            <w:u w:val="single"/>
          </w:rPr>
          <w:t>https://www.fhcm.paris/en/node/5584</w:t>
        </w:r>
      </w:hyperlink>
      <w:r>
        <w:t xml:space="preserve"> - The Fédération de la Haute Couture et de la Mode (FHCM) provides the official calendar for Paris Fashion Week Men's Spring/Summer 2026, scheduled from June 24 to 29, 2025. The calendar lists 70 houses, including 40 shows and 30 presentations. Notable events include Jonathan Anderson's debut at Dior and Julian Klausner's first show for Dries Van Noten. The FHCM also highlights the SPHERE showroom at the Palais de Tokyo, featuring emerging designers and established brands.</w:t>
      </w:r>
      <w:r/>
    </w:p>
    <w:p>
      <w:pPr>
        <w:pStyle w:val="ListNumber"/>
        <w:spacing w:line="240" w:lineRule="auto"/>
        <w:ind w:left="720"/>
      </w:pPr>
      <w:r/>
      <w:hyperlink r:id="rId13">
        <w:r>
          <w:rPr>
            <w:color w:val="0000EE"/>
            <w:u w:val="single"/>
          </w:rPr>
          <w:t>https://apnews.com/article/fe2120acd34d356e97bad4270d4dab8c</w:t>
        </w:r>
      </w:hyperlink>
      <w:r>
        <w:t xml:space="preserve"> - At Milan Fashion Week, Dolce &amp; Gabbana unveiled their Spring/Summer 2026 menswear collection, embracing a 'wrinkled romance' theme. The show featured relaxed pajama-style ensembles with clashing stripes, both shorts and long trousers. Designers Domenico Dolce and Stefano Gabbana blended casual comfort with structured tailoring, exemplified by a double-breasted suit jacket paired with pink pinstriped pajama pants. The collection integrated tactile contrasts such as raw knitwear and furry overcoats, challenging formal and casual codes.</w:t>
      </w:r>
      <w:r/>
    </w:p>
    <w:p>
      <w:pPr>
        <w:pStyle w:val="ListNumber"/>
        <w:spacing w:line="240" w:lineRule="auto"/>
        <w:ind w:left="720"/>
      </w:pPr>
      <w:r/>
      <w:hyperlink r:id="rId14">
        <w:r>
          <w:rPr>
            <w:color w:val="0000EE"/>
            <w:u w:val="single"/>
          </w:rPr>
          <w:t>https://www.voguebusiness.com/story/fashion/paris-fashion-week-mens-cheat-sheet-spring-summer-2026</w:t>
        </w:r>
      </w:hyperlink>
      <w:r>
        <w:t xml:space="preserve"> - Vogue Business provides a comprehensive overview of Paris Fashion Week Men's Spring/Summer 2026, scheduled from June 24 to 29, 2025. Highlights include Jonathan Anderson's debut at Dior, Julian Klausner's first show for Dries Van Noten, and Pharrell Williams presenting his collection for Louis Vuitton. The schedule features 40 shows and 30 presentations, with notable events such as the Kenzo show and the Jacquemus show closing the week at L'Orangerie du Château de Versailles.</w:t>
      </w:r>
      <w:r/>
    </w:p>
    <w:p>
      <w:pPr>
        <w:pStyle w:val="ListNumber"/>
        <w:spacing w:line="240" w:lineRule="auto"/>
        <w:ind w:left="720"/>
      </w:pPr>
      <w:r/>
      <w:hyperlink r:id="rId15">
        <w:r>
          <w:rPr>
            <w:color w:val="0000EE"/>
            <w:u w:val="single"/>
          </w:rPr>
          <w:t>https://www.voguebusiness.com/story/fashion/pitti-uomo-and-milan-fashion-week-mens-cheat-sheet-spring-summer-2026</w:t>
        </w:r>
      </w:hyperlink>
      <w:r>
        <w:t xml:space="preserve"> - Vogue Business offers insights into Pitti Uomo and Milan Fashion Week Men's Spring/Summer 2026. Milan Fashion Week features 15 physical shows, 41 presentations, and 17 events, with Prada and Giorgio Armani headlining. New labels like London-based Paul Smith and Japanese label Setchu are joining the show schedule. The article also highlights the evolving landscape of Milan Fashion Week, with some brands exploring new formats, such as CP Company's special video installation and Magliano's short film presentation.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fashionablymale.net/2025/09/18/palomo-spring-summer-2026-menswear-london-fashion-week/" TargetMode="External"/><Relationship Id="rId11" Type="http://schemas.openxmlformats.org/officeDocument/2006/relationships/hyperlink" Target="https://palomospain.com/" TargetMode="External"/><Relationship Id="rId12" Type="http://schemas.openxmlformats.org/officeDocument/2006/relationships/hyperlink" Target="https://www.fhcm.paris/en/node/5584" TargetMode="External"/><Relationship Id="rId13" Type="http://schemas.openxmlformats.org/officeDocument/2006/relationships/hyperlink" Target="https://apnews.com/article/fe2120acd34d356e97bad4270d4dab8c" TargetMode="External"/><Relationship Id="rId14" Type="http://schemas.openxmlformats.org/officeDocument/2006/relationships/hyperlink" Target="https://www.voguebusiness.com/story/fashion/paris-fashion-week-mens-cheat-sheet-spring-summer-2026" TargetMode="External"/><Relationship Id="rId15" Type="http://schemas.openxmlformats.org/officeDocument/2006/relationships/hyperlink" Target="https://www.voguebusiness.com/story/fashion/pitti-uomo-and-milan-fashion-week-mens-cheat-sheet-spring-summ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