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pPr>
        <w:pStyle w:val="Heading1"/>
      </w:pPr>
      <w:r>
        <w:t>David Geffen’s divorce battle with partner 50 years younger turns nasty</w:t>
      </w:r>
      <w:r/>
    </w:p>
    <w:p>
      <w:r/>
      <w:r/>
    </w:p>
    <w:p>
      <w:r>
        <w:drawing>
          <wp:inline xmlns:a="http://schemas.openxmlformats.org/drawingml/2006/main" xmlns:pic="http://schemas.openxmlformats.org/drawingml/2006/picture">
            <wp:extent cx="5080000" cy="2860110"/>
            <wp:docPr id="1" name="Picture 1"/>
            <wp:cNvGraphicFramePr>
              <a:graphicFrameLocks noChangeAspect="1"/>
            </wp:cNvGraphicFramePr>
            <a:graphic>
              <a:graphicData uri="http://schemas.openxmlformats.org/drawingml/2006/picture">
                <pic:pic>
                  <pic:nvPicPr>
                    <pic:cNvPr id="0" name="image.png"/>
                    <pic:cNvPicPr/>
                  </pic:nvPicPr>
                  <pic:blipFill>
                    <a:blip r:embed="rId8"/>
                    <a:stretch>
                      <a:fillRect/>
                    </a:stretch>
                  </pic:blipFill>
                  <pic:spPr>
                    <a:xfrm>
                      <a:off x="0" y="0"/>
                      <a:ext cx="5080000" cy="2860110"/>
                    </a:xfrm>
                    <a:prstGeom prst="rect"/>
                  </pic:spPr>
                </pic:pic>
              </a:graphicData>
            </a:graphic>
          </wp:inline>
        </w:drawing>
      </w:r>
    </w:p>
    <w:p>
      <w:r/>
      <w:r>
        <w:t>Hollywood mogul David Geffen’s divorce from his younger husband Donovan Michaels, also known as David Armstrong, has rapidly escalated into a bitter and highly public dispute. The 82-year-old billionaire, with an estimated net worth nearing £7 billion, filed for divorce in May 2024 after nearly two years of marriage, citing irreconcilable differences. The couple’s split was complicated by the absence of a prenuptial agreement, which has led to a contentious legal battle focusing on financial and personal grievances.</w:t>
      </w:r>
      <w:r/>
    </w:p>
    <w:p>
      <w:r/>
      <w:r>
        <w:t>The origins of their relationship adds even more spice to this unfolding drama. According to a detailed lawsuit filed by Michaels in Los Angeles Superior Court, the couple initially met in 2016 on the controversial dating website SeekingArrangements.com. This platform, which connects wealthy men with younger partners, was described in the complaint as a marketplace where Geffen sought 'the vulnerable.' In what the lawsuit terms an initially transactional encounter, Geffen reportedly paid Michaels nearly £7,500 for sex on their first night together. Over time, however, the relationship evolved, at least outwardly, into something resembling commitment—culminating in their private wedding ceremony in May 2023.</w:t>
      </w:r>
      <w:r/>
    </w:p>
    <w:p>
      <w:r/>
      <w:r>
        <w:t>Despite this progression, Michaels’ lawsuit paints a picture of exploitation and control rather than mutual partnership. He alleges that Geffen treated him as both a private sexual object and a public prop to enhance the mogul’s image within his powerful social and business circles. Michaels claims to have sacrificed his personal ambitions—including a burgeoning modelling career and his independence—relying heavily on Geffen’s promises of love, financial support, and equal sharing of assets.</w:t>
      </w:r>
      <w:r/>
    </w:p>
    <w:p>
      <w:r/>
      <w:r>
        <w:t>The complaint reveals troubling accusations of control over Michaels’ physical appearance, including mandated painful laser hair removal treatments and dental work, with Geffen intolerant of even minor imperfections like ingrown hairs. The lawsuit also alleges that Michaels was pressured into drug use to keep pace with Geffen’s high-profile party lifestyle, ultimately leading Michaels to seek help through a twelve-step recovery program.</w:t>
      </w:r>
      <w:r/>
    </w:p>
    <w:p>
      <w:r/>
      <w:r>
        <w:t>Tensions reached a breaking point post-separation, with Michaels accusing Geffen of refusing to negotiate divorce terms unless Michaels dismissed his legal team and dealt solely with Geffen’s handpicked lawyers. Michaels further claims that Geffen forced him out of their shared New York residence, effectively rendering him homeless, and cut off his financial support.</w:t>
      </w:r>
      <w:r/>
    </w:p>
    <w:p>
      <w:r/>
      <w:r>
        <w:t>While the lawsuit does not disclose specific financial demands, Michaels is reportedly seeking compensatory damages along with legal fees. Given that their marriage lasted less than two years and took place in California, state law entitles Michaels to one year of spousal support. However, the dispute over community and separate assets appears poised to complicate proceedings, especially since Geffen’s retirement means that most of his wealth comes from stocks and equities considered separate property.</w:t>
      </w:r>
      <w:r/>
    </w:p>
    <w:p>
      <w:r/>
      <w:r>
        <w:t xml:space="preserve">Geffen, who has kept a low profile since retiring 15 years ago, has yet to respond publicly to these allegations. But the intensity of the claims and their graphic nature suggest that this divorce will be a high-profile and acrimonious affair, exposing unsettling dynamics behind the glamorous facade of a billionaire’s personal life. [Picture: X] Source: </w:t>
      </w:r>
      <w:hyperlink r:id="rId9">
        <w:r>
          <w:rPr>
            <w:color w:val="0000EE"/>
            <w:u w:val="single"/>
          </w:rPr>
          <w:t>Noah Wire Services</w:t>
        </w:r>
      </w:hyperlink>
      <w:r/>
    </w:p>
    <w:p>
      <w:pPr>
        <w:pStyle w:val="Heading2"/>
      </w:pPr>
      <w:r>
        <w:t>Bibliography</w:t>
      </w:r>
      <w:r/>
      <w:r/>
    </w:p>
    <w:p>
      <w:pPr>
        <w:pStyle w:val="ListNumber"/>
        <w:numPr>
          <w:ilvl w:val="0"/>
          <w:numId w:val="14"/>
        </w:numPr>
        <w:spacing w:line="240" w:lineRule="auto"/>
        <w:ind w:left="720"/>
      </w:pPr>
      <w:r/>
      <w:hyperlink r:id="rId10">
        <w:r>
          <w:rPr>
            <w:color w:val="0000EE"/>
            <w:u w:val="single"/>
          </w:rPr>
          <w:t>https://www.queerty.com/from-paid-to-forced-body-hair-removal-david-geffens-ex-drops-bombshell-lawsuit-in-nasty-from-gay-billionaire-20250722/</w:t>
        </w:r>
      </w:hyperlink>
      <w:r>
        <w:t xml:space="preserve"> - Please view link - unable to able to access data</w:t>
      </w:r>
      <w:r/>
    </w:p>
    <w:p>
      <w:pPr>
        <w:pStyle w:val="ListNumber"/>
        <w:spacing w:line="240" w:lineRule="auto"/>
        <w:ind w:left="720"/>
      </w:pPr>
      <w:r/>
      <w:hyperlink r:id="rId11">
        <w:r>
          <w:rPr>
            <w:color w:val="0000EE"/>
            <w:u w:val="single"/>
          </w:rPr>
          <w:t>https://www.tmz.com/2025/05/16/david-geffen-files-divorce-donovan-michaels-no-prenup/</w:t>
        </w:r>
      </w:hyperlink>
      <w:r>
        <w:t xml:space="preserve"> - Entertainment mogul David Geffen, 82, filed for divorce from his 32-year-old husband, David Armstrong (also known as Donovan Michaels), after nearly two years of marriage. The couple did not have a prenuptial agreement. Geffen cited irreconcilable differences as the reason for the split. Despite his estimated net worth of $8.7 billion, Geffen has been retired for 15 years, with income primarily from stocks and equities, which are considered separate property under California law. Armstrong is entitled to spousal support for one year, as per state law.</w:t>
      </w:r>
      <w:r/>
    </w:p>
    <w:p>
      <w:pPr>
        <w:pStyle w:val="ListNumber"/>
        <w:spacing w:line="240" w:lineRule="auto"/>
        <w:ind w:left="720"/>
      </w:pPr>
      <w:r/>
      <w:hyperlink r:id="rId12">
        <w:r>
          <w:rPr>
            <w:color w:val="0000EE"/>
            <w:u w:val="single"/>
          </w:rPr>
          <w:t>https://www.tmz.com/2025/05/28/david-geffen-husband-files-divorce-response-fight-over-money/</w:t>
        </w:r>
      </w:hyperlink>
      <w:r>
        <w:t xml:space="preserve"> - David Armstrong, 32, filed a response to David Geffen's divorce petition, indicating a potential dispute over financial assets. Armstrong's lawyer requested the court to determine rights to community and quasi-community assets and debts. Geffen, 82, has a net worth of $8.7 billion but has been retired for 15 years, with income from separate property. Under California law, Armstrong is entitled to one year of spousal support, as the marriage lasted less than two years.</w:t>
      </w:r>
      <w:r/>
    </w:p>
    <w:p>
      <w:pPr>
        <w:pStyle w:val="ListNumber"/>
        <w:spacing w:line="240" w:lineRule="auto"/>
        <w:ind w:left="720"/>
      </w:pPr>
      <w:r/>
      <w:hyperlink r:id="rId13">
        <w:r>
          <w:rPr>
            <w:color w:val="0000EE"/>
            <w:u w:val="single"/>
          </w:rPr>
          <w:t>https://www.hellomagazine.com/celebrities/832832/david-geffen-divorce-younger-husband-no-prenup/</w:t>
        </w:r>
      </w:hyperlink>
      <w:r>
        <w:t xml:space="preserve"> - David Geffen, 82, filed for divorce from his 32-year-old husband, David Armstrong (also known as Donovan Michaels), after nearly two years of marriage. The couple did not have a prenuptial agreement. Geffen cited irreconcilable differences as the reason for the split. Despite his estimated net worth of $8.7 billion, Geffen has been retired for 15 years, with income primarily from stocks and equities, which are considered separate property under California law. Armstrong is entitled to spousal support for one year, as per state law.</w:t>
      </w:r>
      <w:r/>
    </w:p>
    <w:p>
      <w:pPr>
        <w:pStyle w:val="ListNumber"/>
        <w:spacing w:line="240" w:lineRule="auto"/>
        <w:ind w:left="720"/>
      </w:pPr>
      <w:r/>
      <w:hyperlink r:id="rId14">
        <w:r>
          <w:rPr>
            <w:color w:val="0000EE"/>
            <w:u w:val="single"/>
          </w:rPr>
          <w:t>https://emanuellevy.com/review/media-scandals-geffen-82-gay-divorce-drama-goes-public-as-moguls-ex-32-files-explosive-lawsuit/</w:t>
        </w:r>
      </w:hyperlink>
      <w:r>
        <w:t xml:space="preserve"> - David Armstrong, 32, filed a lawsuit against David Geffen, 82, alleging breach of contract and exploitation. The lawsuit details how the couple met in 2016 on SeekingArrangements.com, with Geffen paying Armstrong $10,000 for sex on their first night. The relationship evolved into a marriage in May 2023. Armstrong alleges Geffen became controlling, berated him for his humble past, and required him to undergo extensive laser and dental treatments. The lawsuit also claims Geffen encouraged Armstrong to use hard drugs to keep up with his lifestyle.</w:t>
      </w:r>
      <w:r/>
    </w:p>
    <w:p>
      <w:pPr>
        <w:pStyle w:val="ListNumber"/>
        <w:spacing w:line="240" w:lineRule="auto"/>
        <w:ind w:left="720"/>
      </w:pPr>
      <w:r/>
      <w:hyperlink r:id="rId15">
        <w:r>
          <w:rPr>
            <w:color w:val="0000EE"/>
            <w:u w:val="single"/>
          </w:rPr>
          <w:t>https://gayety.com/david-geffen-divorce-donovan-michaels-no-prenup</w:t>
        </w:r>
      </w:hyperlink>
      <w:r>
        <w:t xml:space="preserve"> - David Geffen, 82, filed for divorce from his 32-year-old husband, David Armstrong (also known as Donovan Michaels), after nearly two years of marriage. The couple did not have a prenuptial agreement. Geffen cited irreconcilable differences as the reason for the split. Despite his estimated net worth of $8.7 billion, Geffen has been retired for 15 years, with income primarily from stocks and equities, which are considered separate property under California law. Armstrong is entitled to spousal support for one year, as per state law.</w:t>
      </w:r>
      <w:r/>
    </w:p>
    <w:sectPr w:rsidR="008F16EB" w:rsidRPr="008F16EB"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Franklin Gothic Book">
    <w:panose1 w:val="020B05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notTrueType/>
    <w:pitch w:val="fixed"/>
    <w:sig w:usb0="E00002FF" w:usb1="6AC7FDFB" w:usb2="08000012" w:usb3="00000000" w:csb0="0002009F" w:csb1="00000000"/>
  </w:font>
  <w:font w:name="Courier">
    <w:altName w:val="Courier New"/>
    <w:panose1 w:val="020703090202050204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83565639">
    <w:abstractNumId w:val="8"/>
  </w:num>
  <w:num w:numId="2" w16cid:durableId="1689715716">
    <w:abstractNumId w:val="6"/>
  </w:num>
  <w:num w:numId="3" w16cid:durableId="1422219261">
    <w:abstractNumId w:val="5"/>
  </w:num>
  <w:num w:numId="4" w16cid:durableId="1639651746">
    <w:abstractNumId w:val="4"/>
  </w:num>
  <w:num w:numId="5" w16cid:durableId="268244051">
    <w:abstractNumId w:val="7"/>
  </w:num>
  <w:num w:numId="6" w16cid:durableId="527262389">
    <w:abstractNumId w:val="3"/>
  </w:num>
  <w:num w:numId="7" w16cid:durableId="2116093898">
    <w:abstractNumId w:val="2"/>
  </w:num>
  <w:num w:numId="8" w16cid:durableId="1487162739">
    <w:abstractNumId w:val="1"/>
  </w:num>
  <w:num w:numId="9" w16cid:durableId="1639265226">
    <w:abstractNumId w:val="0"/>
  </w:num>
  <w:num w:numId="10" w16cid:durableId="495808350">
    <w:abstractNumId w:val="7"/>
    <w:lvlOverride w:ilvl="0">
      <w:startOverride w:val="1"/>
    </w:lvlOverride>
  </w:num>
  <w:num w:numId="11" w16cid:durableId="1894850684">
    <w:abstractNumId w:val="9"/>
  </w:num>
  <w:num w:numId="12" w16cid:durableId="1467312115">
    <w:abstractNumId w:val="9"/>
  </w:num>
  <w:num w:numId="13" w16cid:durableId="1615862868">
    <w:abstractNumId w:val="9"/>
  </w:num>
  <w:num w:numId="14">
    <w:abstractNumId w:val="7"/>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attachedTemplate r:id="rId1"/>
  <w:defaultTabStop w:val="720"/>
  <w:defaultTableStyle w:val="Noah"/>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3E31"/>
    <w:rsid w:val="00034616"/>
    <w:rsid w:val="0006063C"/>
    <w:rsid w:val="0015074B"/>
    <w:rsid w:val="0029639D"/>
    <w:rsid w:val="00326F90"/>
    <w:rsid w:val="00327C26"/>
    <w:rsid w:val="006072D1"/>
    <w:rsid w:val="00641096"/>
    <w:rsid w:val="00733E31"/>
    <w:rsid w:val="00782A44"/>
    <w:rsid w:val="007D0B83"/>
    <w:rsid w:val="008F16EB"/>
    <w:rsid w:val="00920A5B"/>
    <w:rsid w:val="00AA1D8D"/>
    <w:rsid w:val="00B47730"/>
    <w:rsid w:val="00CB0664"/>
    <w:rsid w:val="00F369D9"/>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2B5D908"/>
  <w14:defaultImageDpi w14:val="300"/>
  <w15:docId w15:val="{AFAB448B-A191-DB46-889A-C1A710B4FE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1096"/>
  </w:style>
  <w:style w:type="paragraph" w:styleId="Heading1">
    <w:name w:val="heading 1"/>
    <w:basedOn w:val="Normal"/>
    <w:next w:val="Normal"/>
    <w:link w:val="Heading1Char"/>
    <w:uiPriority w:val="9"/>
    <w:qFormat/>
    <w:rsid w:val="00641096"/>
    <w:pPr>
      <w:keepNext/>
      <w:keepLines/>
      <w:spacing w:before="480" w:after="0"/>
      <w:outlineLvl w:val="0"/>
    </w:pPr>
    <w:rPr>
      <w:rFonts w:asciiTheme="majorHAnsi" w:eastAsiaTheme="majorEastAsia" w:hAnsiTheme="majorHAnsi" w:cstheme="majorBidi"/>
      <w:b/>
      <w:bCs/>
      <w:color w:val="0F4761" w:themeColor="accent1" w:themeShade="BF"/>
      <w:sz w:val="28"/>
      <w:szCs w:val="28"/>
    </w:rPr>
  </w:style>
  <w:style w:type="paragraph" w:styleId="Heading2">
    <w:name w:val="heading 2"/>
    <w:basedOn w:val="Normal"/>
    <w:next w:val="Normal"/>
    <w:link w:val="Heading2Char"/>
    <w:uiPriority w:val="9"/>
    <w:unhideWhenUsed/>
    <w:qFormat/>
    <w:rsid w:val="00641096"/>
    <w:pPr>
      <w:keepNext/>
      <w:keepLines/>
      <w:spacing w:before="200" w:after="0"/>
      <w:outlineLvl w:val="1"/>
    </w:pPr>
    <w:rPr>
      <w:rFonts w:asciiTheme="majorHAnsi" w:eastAsiaTheme="majorEastAsia" w:hAnsiTheme="majorHAnsi" w:cstheme="majorBidi"/>
      <w:b/>
      <w:bCs/>
      <w:color w:val="156082" w:themeColor="accent1"/>
      <w:sz w:val="26"/>
      <w:szCs w:val="26"/>
    </w:rPr>
  </w:style>
  <w:style w:type="paragraph" w:styleId="Heading3">
    <w:name w:val="heading 3"/>
    <w:basedOn w:val="Normal"/>
    <w:next w:val="Normal"/>
    <w:link w:val="Heading3Char"/>
    <w:uiPriority w:val="9"/>
    <w:unhideWhenUsed/>
    <w:qFormat/>
    <w:rsid w:val="00641096"/>
    <w:pPr>
      <w:keepNext/>
      <w:keepLines/>
      <w:spacing w:before="200" w:after="0"/>
      <w:outlineLvl w:val="2"/>
    </w:pPr>
    <w:rPr>
      <w:rFonts w:asciiTheme="majorHAnsi" w:eastAsiaTheme="majorEastAsia" w:hAnsiTheme="majorHAnsi" w:cstheme="majorBidi"/>
      <w:b/>
      <w:bCs/>
      <w:color w:val="156082" w:themeColor="accent1"/>
    </w:rPr>
  </w:style>
  <w:style w:type="paragraph" w:styleId="Heading4">
    <w:name w:val="heading 4"/>
    <w:basedOn w:val="Normal"/>
    <w:next w:val="Normal"/>
    <w:link w:val="Heading4Char"/>
    <w:uiPriority w:val="9"/>
    <w:semiHidden/>
    <w:unhideWhenUsed/>
    <w:qFormat/>
    <w:rsid w:val="00641096"/>
    <w:pPr>
      <w:keepNext/>
      <w:keepLines/>
      <w:spacing w:before="200" w:after="0"/>
      <w:outlineLvl w:val="3"/>
    </w:pPr>
    <w:rPr>
      <w:rFonts w:asciiTheme="majorHAnsi" w:eastAsiaTheme="majorEastAsia" w:hAnsiTheme="majorHAnsi" w:cstheme="majorBidi"/>
      <w:b/>
      <w:bCs/>
      <w:i/>
      <w:iCs/>
      <w:color w:val="156082" w:themeColor="accent1"/>
    </w:rPr>
  </w:style>
  <w:style w:type="paragraph" w:styleId="Heading5">
    <w:name w:val="heading 5"/>
    <w:basedOn w:val="Normal"/>
    <w:next w:val="Normal"/>
    <w:link w:val="Heading5Char"/>
    <w:uiPriority w:val="9"/>
    <w:semiHidden/>
    <w:unhideWhenUsed/>
    <w:qFormat/>
    <w:rsid w:val="00641096"/>
    <w:pPr>
      <w:keepNext/>
      <w:keepLines/>
      <w:spacing w:before="200" w:after="0"/>
      <w:outlineLvl w:val="4"/>
    </w:pPr>
    <w:rPr>
      <w:rFonts w:asciiTheme="majorHAnsi" w:eastAsiaTheme="majorEastAsia" w:hAnsiTheme="majorHAnsi" w:cstheme="majorBidi"/>
      <w:color w:val="0A2F40" w:themeColor="accent1" w:themeShade="7F"/>
    </w:rPr>
  </w:style>
  <w:style w:type="paragraph" w:styleId="Heading6">
    <w:name w:val="heading 6"/>
    <w:basedOn w:val="Normal"/>
    <w:next w:val="Normal"/>
    <w:link w:val="Heading6Char"/>
    <w:uiPriority w:val="9"/>
    <w:semiHidden/>
    <w:unhideWhenUsed/>
    <w:qFormat/>
    <w:rsid w:val="00641096"/>
    <w:pPr>
      <w:keepNext/>
      <w:keepLines/>
      <w:spacing w:before="200" w:after="0"/>
      <w:outlineLvl w:val="5"/>
    </w:pPr>
    <w:rPr>
      <w:rFonts w:asciiTheme="majorHAnsi" w:eastAsiaTheme="majorEastAsia" w:hAnsiTheme="majorHAnsi" w:cstheme="majorBidi"/>
      <w:i/>
      <w:iCs/>
      <w:color w:val="0A2F40" w:themeColor="accent1" w:themeShade="7F"/>
    </w:rPr>
  </w:style>
  <w:style w:type="paragraph" w:styleId="Heading7">
    <w:name w:val="heading 7"/>
    <w:basedOn w:val="Normal"/>
    <w:next w:val="Normal"/>
    <w:link w:val="Heading7Char"/>
    <w:uiPriority w:val="9"/>
    <w:semiHidden/>
    <w:unhideWhenUsed/>
    <w:qFormat/>
    <w:rsid w:val="00641096"/>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641096"/>
    <w:pPr>
      <w:keepNext/>
      <w:keepLines/>
      <w:spacing w:before="200" w:after="0"/>
      <w:outlineLvl w:val="7"/>
    </w:pPr>
    <w:rPr>
      <w:rFonts w:asciiTheme="majorHAnsi" w:eastAsiaTheme="majorEastAsia" w:hAnsiTheme="majorHAnsi" w:cstheme="majorBidi"/>
      <w:color w:val="156082" w:themeColor="accent1"/>
      <w:sz w:val="20"/>
      <w:szCs w:val="20"/>
    </w:rPr>
  </w:style>
  <w:style w:type="paragraph" w:styleId="Heading9">
    <w:name w:val="heading 9"/>
    <w:basedOn w:val="Normal"/>
    <w:next w:val="Normal"/>
    <w:link w:val="Heading9Char"/>
    <w:uiPriority w:val="9"/>
    <w:semiHidden/>
    <w:unhideWhenUsed/>
    <w:qFormat/>
    <w:rsid w:val="00641096"/>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link w:val="NoSpacingChar"/>
    <w:uiPriority w:val="1"/>
    <w:qFormat/>
    <w:rsid w:val="00641096"/>
    <w:pPr>
      <w:spacing w:after="0" w:line="240" w:lineRule="auto"/>
    </w:pPr>
  </w:style>
  <w:style w:type="character" w:customStyle="1" w:styleId="Heading1Char">
    <w:name w:val="Heading 1 Char"/>
    <w:basedOn w:val="DefaultParagraphFont"/>
    <w:link w:val="Heading1"/>
    <w:uiPriority w:val="9"/>
    <w:rsid w:val="00641096"/>
    <w:rPr>
      <w:rFonts w:asciiTheme="majorHAnsi" w:eastAsiaTheme="majorEastAsia" w:hAnsiTheme="majorHAnsi" w:cstheme="majorBidi"/>
      <w:b/>
      <w:bCs/>
      <w:color w:val="0F4761" w:themeColor="accent1" w:themeShade="BF"/>
      <w:sz w:val="28"/>
      <w:szCs w:val="28"/>
    </w:rPr>
  </w:style>
  <w:style w:type="character" w:customStyle="1" w:styleId="Heading2Char">
    <w:name w:val="Heading 2 Char"/>
    <w:basedOn w:val="DefaultParagraphFont"/>
    <w:link w:val="Heading2"/>
    <w:uiPriority w:val="9"/>
    <w:rsid w:val="00641096"/>
    <w:rPr>
      <w:rFonts w:asciiTheme="majorHAnsi" w:eastAsiaTheme="majorEastAsia" w:hAnsiTheme="majorHAnsi" w:cstheme="majorBidi"/>
      <w:b/>
      <w:bCs/>
      <w:color w:val="156082" w:themeColor="accent1"/>
      <w:sz w:val="26"/>
      <w:szCs w:val="26"/>
    </w:rPr>
  </w:style>
  <w:style w:type="character" w:customStyle="1" w:styleId="Heading3Char">
    <w:name w:val="Heading 3 Char"/>
    <w:basedOn w:val="DefaultParagraphFont"/>
    <w:link w:val="Heading3"/>
    <w:uiPriority w:val="9"/>
    <w:rsid w:val="00641096"/>
    <w:rPr>
      <w:rFonts w:asciiTheme="majorHAnsi" w:eastAsiaTheme="majorEastAsia" w:hAnsiTheme="majorHAnsi" w:cstheme="majorBidi"/>
      <w:b/>
      <w:bCs/>
      <w:color w:val="156082" w:themeColor="accent1"/>
    </w:rPr>
  </w:style>
  <w:style w:type="paragraph" w:styleId="Title">
    <w:name w:val="Title"/>
    <w:basedOn w:val="Normal"/>
    <w:next w:val="Normal"/>
    <w:link w:val="TitleChar"/>
    <w:uiPriority w:val="10"/>
    <w:qFormat/>
    <w:rsid w:val="00641096"/>
    <w:pPr>
      <w:pBdr>
        <w:bottom w:val="single" w:sz="8" w:space="4" w:color="156082" w:themeColor="accent1"/>
      </w:pBdr>
      <w:spacing w:after="300" w:line="240" w:lineRule="auto"/>
      <w:contextualSpacing/>
    </w:pPr>
    <w:rPr>
      <w:rFonts w:asciiTheme="majorHAnsi" w:eastAsiaTheme="majorEastAsia" w:hAnsiTheme="majorHAnsi" w:cstheme="majorBidi"/>
      <w:color w:val="0A1D30" w:themeColor="text2" w:themeShade="BF"/>
      <w:spacing w:val="5"/>
      <w:kern w:val="28"/>
      <w:sz w:val="52"/>
      <w:szCs w:val="52"/>
    </w:rPr>
  </w:style>
  <w:style w:type="character" w:customStyle="1" w:styleId="TitleChar">
    <w:name w:val="Title Char"/>
    <w:basedOn w:val="DefaultParagraphFont"/>
    <w:link w:val="Title"/>
    <w:uiPriority w:val="10"/>
    <w:rsid w:val="00641096"/>
    <w:rPr>
      <w:rFonts w:asciiTheme="majorHAnsi" w:eastAsiaTheme="majorEastAsia" w:hAnsiTheme="majorHAnsi" w:cstheme="majorBidi"/>
      <w:color w:val="0A1D30" w:themeColor="text2" w:themeShade="BF"/>
      <w:spacing w:val="5"/>
      <w:kern w:val="28"/>
      <w:sz w:val="52"/>
      <w:szCs w:val="52"/>
    </w:rPr>
  </w:style>
  <w:style w:type="paragraph" w:styleId="Subtitle">
    <w:name w:val="Subtitle"/>
    <w:basedOn w:val="Normal"/>
    <w:next w:val="Normal"/>
    <w:link w:val="SubtitleChar"/>
    <w:uiPriority w:val="11"/>
    <w:qFormat/>
    <w:rsid w:val="00641096"/>
    <w:pPr>
      <w:numPr>
        <w:ilvl w:val="1"/>
      </w:numPr>
    </w:pPr>
    <w:rPr>
      <w:rFonts w:asciiTheme="majorHAnsi" w:eastAsiaTheme="majorEastAsia" w:hAnsiTheme="majorHAnsi" w:cstheme="majorBidi"/>
      <w:i/>
      <w:iCs/>
      <w:color w:val="156082" w:themeColor="accent1"/>
      <w:spacing w:val="15"/>
      <w:sz w:val="24"/>
      <w:szCs w:val="24"/>
    </w:rPr>
  </w:style>
  <w:style w:type="character" w:customStyle="1" w:styleId="SubtitleChar">
    <w:name w:val="Subtitle Char"/>
    <w:basedOn w:val="DefaultParagraphFont"/>
    <w:link w:val="Subtitle"/>
    <w:uiPriority w:val="11"/>
    <w:rsid w:val="00641096"/>
    <w:rPr>
      <w:rFonts w:asciiTheme="majorHAnsi" w:eastAsiaTheme="majorEastAsia" w:hAnsiTheme="majorHAnsi" w:cstheme="majorBidi"/>
      <w:i/>
      <w:iCs/>
      <w:color w:val="156082" w:themeColor="accent1"/>
      <w:spacing w:val="15"/>
      <w:sz w:val="24"/>
      <w:szCs w:val="24"/>
    </w:rPr>
  </w:style>
  <w:style w:type="paragraph" w:styleId="ListParagraph">
    <w:name w:val="List Paragraph"/>
    <w:basedOn w:val="Normal"/>
    <w:uiPriority w:val="34"/>
    <w:qFormat/>
    <w:rsid w:val="00641096"/>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641096"/>
    <w:rPr>
      <w:i/>
      <w:iCs/>
      <w:color w:val="000000" w:themeColor="text1"/>
    </w:rPr>
  </w:style>
  <w:style w:type="character" w:customStyle="1" w:styleId="QuoteChar">
    <w:name w:val="Quote Char"/>
    <w:basedOn w:val="DefaultParagraphFont"/>
    <w:link w:val="Quote"/>
    <w:uiPriority w:val="29"/>
    <w:rsid w:val="00641096"/>
    <w:rPr>
      <w:i/>
      <w:iCs/>
      <w:color w:val="000000" w:themeColor="text1"/>
    </w:rPr>
  </w:style>
  <w:style w:type="character" w:customStyle="1" w:styleId="Heading4Char">
    <w:name w:val="Heading 4 Char"/>
    <w:basedOn w:val="DefaultParagraphFont"/>
    <w:link w:val="Heading4"/>
    <w:uiPriority w:val="9"/>
    <w:semiHidden/>
    <w:rsid w:val="00641096"/>
    <w:rPr>
      <w:rFonts w:asciiTheme="majorHAnsi" w:eastAsiaTheme="majorEastAsia" w:hAnsiTheme="majorHAnsi" w:cstheme="majorBidi"/>
      <w:b/>
      <w:bCs/>
      <w:i/>
      <w:iCs/>
      <w:color w:val="156082" w:themeColor="accent1"/>
    </w:rPr>
  </w:style>
  <w:style w:type="character" w:customStyle="1" w:styleId="Heading5Char">
    <w:name w:val="Heading 5 Char"/>
    <w:basedOn w:val="DefaultParagraphFont"/>
    <w:link w:val="Heading5"/>
    <w:uiPriority w:val="9"/>
    <w:semiHidden/>
    <w:rsid w:val="00641096"/>
    <w:rPr>
      <w:rFonts w:asciiTheme="majorHAnsi" w:eastAsiaTheme="majorEastAsia" w:hAnsiTheme="majorHAnsi" w:cstheme="majorBidi"/>
      <w:color w:val="0A2F40" w:themeColor="accent1" w:themeShade="7F"/>
    </w:rPr>
  </w:style>
  <w:style w:type="character" w:customStyle="1" w:styleId="Heading6Char">
    <w:name w:val="Heading 6 Char"/>
    <w:basedOn w:val="DefaultParagraphFont"/>
    <w:link w:val="Heading6"/>
    <w:uiPriority w:val="9"/>
    <w:semiHidden/>
    <w:rsid w:val="00641096"/>
    <w:rPr>
      <w:rFonts w:asciiTheme="majorHAnsi" w:eastAsiaTheme="majorEastAsia" w:hAnsiTheme="majorHAnsi" w:cstheme="majorBidi"/>
      <w:i/>
      <w:iCs/>
      <w:color w:val="0A2F40" w:themeColor="accent1" w:themeShade="7F"/>
    </w:rPr>
  </w:style>
  <w:style w:type="character" w:customStyle="1" w:styleId="Heading7Char">
    <w:name w:val="Heading 7 Char"/>
    <w:basedOn w:val="DefaultParagraphFont"/>
    <w:link w:val="Heading7"/>
    <w:uiPriority w:val="9"/>
    <w:semiHidden/>
    <w:rsid w:val="0064109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641096"/>
    <w:rPr>
      <w:rFonts w:asciiTheme="majorHAnsi" w:eastAsiaTheme="majorEastAsia" w:hAnsiTheme="majorHAnsi" w:cstheme="majorBidi"/>
      <w:color w:val="156082" w:themeColor="accent1"/>
      <w:sz w:val="20"/>
      <w:szCs w:val="20"/>
    </w:rPr>
  </w:style>
  <w:style w:type="character" w:customStyle="1" w:styleId="Heading9Char">
    <w:name w:val="Heading 9 Char"/>
    <w:basedOn w:val="DefaultParagraphFont"/>
    <w:link w:val="Heading9"/>
    <w:uiPriority w:val="9"/>
    <w:semiHidden/>
    <w:rsid w:val="00641096"/>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641096"/>
    <w:pPr>
      <w:spacing w:line="240" w:lineRule="auto"/>
    </w:pPr>
    <w:rPr>
      <w:b/>
      <w:bCs/>
      <w:color w:val="156082" w:themeColor="accent1"/>
      <w:sz w:val="18"/>
      <w:szCs w:val="18"/>
    </w:rPr>
  </w:style>
  <w:style w:type="character" w:styleId="Strong">
    <w:name w:val="Strong"/>
    <w:basedOn w:val="DefaultParagraphFont"/>
    <w:uiPriority w:val="22"/>
    <w:qFormat/>
    <w:rsid w:val="00641096"/>
    <w:rPr>
      <w:b/>
      <w:bCs/>
    </w:rPr>
  </w:style>
  <w:style w:type="character" w:styleId="Emphasis">
    <w:name w:val="Emphasis"/>
    <w:basedOn w:val="DefaultParagraphFont"/>
    <w:uiPriority w:val="20"/>
    <w:qFormat/>
    <w:rsid w:val="00641096"/>
    <w:rPr>
      <w:i/>
      <w:iCs/>
    </w:rPr>
  </w:style>
  <w:style w:type="paragraph" w:styleId="IntenseQuote">
    <w:name w:val="Intense Quote"/>
    <w:basedOn w:val="Normal"/>
    <w:next w:val="Normal"/>
    <w:link w:val="IntenseQuoteChar"/>
    <w:uiPriority w:val="30"/>
    <w:qFormat/>
    <w:rsid w:val="00641096"/>
    <w:pPr>
      <w:pBdr>
        <w:bottom w:val="single" w:sz="4" w:space="4" w:color="156082" w:themeColor="accent1"/>
      </w:pBdr>
      <w:spacing w:before="200" w:after="280"/>
      <w:ind w:left="936" w:right="936"/>
    </w:pPr>
    <w:rPr>
      <w:b/>
      <w:bCs/>
      <w:i/>
      <w:iCs/>
      <w:color w:val="156082" w:themeColor="accent1"/>
    </w:rPr>
  </w:style>
  <w:style w:type="character" w:customStyle="1" w:styleId="IntenseQuoteChar">
    <w:name w:val="Intense Quote Char"/>
    <w:basedOn w:val="DefaultParagraphFont"/>
    <w:link w:val="IntenseQuote"/>
    <w:uiPriority w:val="30"/>
    <w:rsid w:val="00641096"/>
    <w:rPr>
      <w:b/>
      <w:bCs/>
      <w:i/>
      <w:iCs/>
      <w:color w:val="156082" w:themeColor="accent1"/>
    </w:rPr>
  </w:style>
  <w:style w:type="character" w:styleId="SubtleEmphasis">
    <w:name w:val="Subtle Emphasis"/>
    <w:basedOn w:val="DefaultParagraphFont"/>
    <w:uiPriority w:val="19"/>
    <w:qFormat/>
    <w:rsid w:val="00641096"/>
    <w:rPr>
      <w:i/>
      <w:iCs/>
      <w:color w:val="808080" w:themeColor="text1" w:themeTint="7F"/>
    </w:rPr>
  </w:style>
  <w:style w:type="character" w:styleId="IntenseEmphasis">
    <w:name w:val="Intense Emphasis"/>
    <w:basedOn w:val="DefaultParagraphFont"/>
    <w:uiPriority w:val="21"/>
    <w:qFormat/>
    <w:rsid w:val="00641096"/>
    <w:rPr>
      <w:b/>
      <w:bCs/>
      <w:i/>
      <w:iCs/>
      <w:color w:val="156082" w:themeColor="accent1"/>
    </w:rPr>
  </w:style>
  <w:style w:type="character" w:styleId="SubtleReference">
    <w:name w:val="Subtle Reference"/>
    <w:basedOn w:val="DefaultParagraphFont"/>
    <w:uiPriority w:val="31"/>
    <w:qFormat/>
    <w:rsid w:val="00641096"/>
    <w:rPr>
      <w:smallCaps/>
      <w:color w:val="E97132" w:themeColor="accent2"/>
      <w:u w:val="single"/>
    </w:rPr>
  </w:style>
  <w:style w:type="character" w:styleId="IntenseReference">
    <w:name w:val="Intense Reference"/>
    <w:basedOn w:val="DefaultParagraphFont"/>
    <w:uiPriority w:val="32"/>
    <w:qFormat/>
    <w:rsid w:val="00641096"/>
    <w:rPr>
      <w:b/>
      <w:bCs/>
      <w:smallCaps/>
      <w:color w:val="E97132" w:themeColor="accent2"/>
      <w:spacing w:val="5"/>
      <w:u w:val="single"/>
    </w:rPr>
  </w:style>
  <w:style w:type="character" w:styleId="BookTitle">
    <w:name w:val="Book Title"/>
    <w:basedOn w:val="DefaultParagraphFont"/>
    <w:uiPriority w:val="33"/>
    <w:qFormat/>
    <w:rsid w:val="00641096"/>
    <w:rPr>
      <w:b/>
      <w:bCs/>
      <w:smallCaps/>
      <w:spacing w:val="5"/>
    </w:rPr>
  </w:style>
  <w:style w:type="paragraph" w:styleId="TOCHeading">
    <w:name w:val="TOC Heading"/>
    <w:basedOn w:val="Heading1"/>
    <w:next w:val="Normal"/>
    <w:uiPriority w:val="39"/>
    <w:semiHidden/>
    <w:unhideWhenUsed/>
    <w:qFormat/>
    <w:rsid w:val="00641096"/>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0F4761" w:themeColor="accent1" w:themeShade="BF"/>
    </w:rPr>
    <w:tblPr>
      <w:tblStyleRowBandSize w:val="1"/>
      <w:tblStyleColBandSize w:val="1"/>
      <w:tblBorders>
        <w:top w:val="single" w:sz="8" w:space="0" w:color="156082" w:themeColor="accent1"/>
        <w:bottom w:val="single" w:sz="8" w:space="0" w:color="156082" w:themeColor="accent1"/>
      </w:tblBorders>
    </w:tblPr>
    <w:tblStylePr w:type="fir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la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left w:val="nil"/>
          <w:right w:val="nil"/>
          <w:insideH w:val="nil"/>
          <w:insideV w:val="nil"/>
        </w:tcBorders>
        <w:shd w:val="clear" w:color="auto" w:fill="B2DEF2" w:themeFill="accent1" w:themeFillTint="3F"/>
      </w:tcPr>
    </w:tblStylePr>
  </w:style>
  <w:style w:type="table" w:styleId="LightShading-Accent2">
    <w:name w:val="Light Shading Accent 2"/>
    <w:basedOn w:val="TableNormal"/>
    <w:uiPriority w:val="60"/>
    <w:rsid w:val="00FC693F"/>
    <w:pPr>
      <w:spacing w:after="0" w:line="240" w:lineRule="auto"/>
    </w:pPr>
    <w:rPr>
      <w:color w:val="BF4E14" w:themeColor="accent2" w:themeShade="BF"/>
    </w:rPr>
    <w:tblPr>
      <w:tblStyleRowBandSize w:val="1"/>
      <w:tblStyleColBandSize w:val="1"/>
      <w:tblBorders>
        <w:top w:val="single" w:sz="8" w:space="0" w:color="E97132" w:themeColor="accent2"/>
        <w:bottom w:val="single" w:sz="8" w:space="0" w:color="E97132" w:themeColor="accent2"/>
      </w:tblBorders>
    </w:tblPr>
    <w:tblStylePr w:type="fir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la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left w:val="nil"/>
          <w:right w:val="nil"/>
          <w:insideH w:val="nil"/>
          <w:insideV w:val="nil"/>
        </w:tcBorders>
        <w:shd w:val="clear" w:color="auto" w:fill="F9DBCC" w:themeFill="accent2" w:themeFillTint="3F"/>
      </w:tcPr>
    </w:tblStylePr>
  </w:style>
  <w:style w:type="table" w:styleId="LightShading-Accent3">
    <w:name w:val="Light Shading Accent 3"/>
    <w:basedOn w:val="TableNormal"/>
    <w:uiPriority w:val="60"/>
    <w:rsid w:val="00FC693F"/>
    <w:pPr>
      <w:spacing w:after="0" w:line="240" w:lineRule="auto"/>
    </w:pPr>
    <w:rPr>
      <w:color w:val="124F1A" w:themeColor="accent3" w:themeShade="BF"/>
    </w:rPr>
    <w:tblPr>
      <w:tblStyleRowBandSize w:val="1"/>
      <w:tblStyleColBandSize w:val="1"/>
      <w:tblBorders>
        <w:top w:val="single" w:sz="8" w:space="0" w:color="196B24" w:themeColor="accent3"/>
        <w:bottom w:val="single" w:sz="8" w:space="0" w:color="196B24" w:themeColor="accent3"/>
      </w:tblBorders>
    </w:tblPr>
    <w:tblStylePr w:type="fir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la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left w:val="nil"/>
          <w:right w:val="nil"/>
          <w:insideH w:val="nil"/>
          <w:insideV w:val="nil"/>
        </w:tcBorders>
        <w:shd w:val="clear" w:color="auto" w:fill="B3EDBA" w:themeFill="accent3" w:themeFillTint="3F"/>
      </w:tcPr>
    </w:tblStylePr>
  </w:style>
  <w:style w:type="table" w:styleId="LightShading-Accent4">
    <w:name w:val="Light Shading Accent 4"/>
    <w:basedOn w:val="TableNormal"/>
    <w:uiPriority w:val="60"/>
    <w:rsid w:val="00FC693F"/>
    <w:pPr>
      <w:spacing w:after="0" w:line="240" w:lineRule="auto"/>
    </w:pPr>
    <w:rPr>
      <w:color w:val="0B769F" w:themeColor="accent4" w:themeShade="BF"/>
    </w:rPr>
    <w:tblPr>
      <w:tblStyleRowBandSize w:val="1"/>
      <w:tblStyleColBandSize w:val="1"/>
      <w:tblBorders>
        <w:top w:val="single" w:sz="8" w:space="0" w:color="0F9ED5" w:themeColor="accent4"/>
        <w:bottom w:val="single" w:sz="8" w:space="0" w:color="0F9ED5" w:themeColor="accent4"/>
      </w:tblBorders>
    </w:tblPr>
    <w:tblStylePr w:type="fir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la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left w:val="nil"/>
          <w:right w:val="nil"/>
          <w:insideH w:val="nil"/>
          <w:insideV w:val="nil"/>
        </w:tcBorders>
        <w:shd w:val="clear" w:color="auto" w:fill="BDE9FA" w:themeFill="accent4" w:themeFillTint="3F"/>
      </w:tcPr>
    </w:tblStylePr>
  </w:style>
  <w:style w:type="table" w:styleId="LightShading-Accent5">
    <w:name w:val="Light Shading Accent 5"/>
    <w:basedOn w:val="TableNormal"/>
    <w:uiPriority w:val="60"/>
    <w:rsid w:val="00FC693F"/>
    <w:pPr>
      <w:spacing w:after="0" w:line="240" w:lineRule="auto"/>
    </w:pPr>
    <w:rPr>
      <w:color w:val="77206D" w:themeColor="accent5" w:themeShade="BF"/>
    </w:rPr>
    <w:tblPr>
      <w:tblStyleRowBandSize w:val="1"/>
      <w:tblStyleColBandSize w:val="1"/>
      <w:tblBorders>
        <w:top w:val="single" w:sz="8" w:space="0" w:color="A02B93" w:themeColor="accent5"/>
        <w:bottom w:val="single" w:sz="8" w:space="0" w:color="A02B93" w:themeColor="accent5"/>
      </w:tblBorders>
    </w:tblPr>
    <w:tblStylePr w:type="fir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la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left w:val="nil"/>
          <w:right w:val="nil"/>
          <w:insideH w:val="nil"/>
          <w:insideV w:val="nil"/>
        </w:tcBorders>
        <w:shd w:val="clear" w:color="auto" w:fill="EFC3E9" w:themeFill="accent5" w:themeFillTint="3F"/>
      </w:tcPr>
    </w:tblStylePr>
  </w:style>
  <w:style w:type="table" w:styleId="LightShading-Accent6">
    <w:name w:val="Light Shading Accent 6"/>
    <w:basedOn w:val="TableNormal"/>
    <w:uiPriority w:val="60"/>
    <w:rsid w:val="00FC693F"/>
    <w:pPr>
      <w:spacing w:after="0" w:line="240" w:lineRule="auto"/>
    </w:pPr>
    <w:rPr>
      <w:color w:val="3A7C22" w:themeColor="accent6" w:themeShade="BF"/>
    </w:rPr>
    <w:tblPr>
      <w:tblStyleRowBandSize w:val="1"/>
      <w:tblStyleColBandSize w:val="1"/>
      <w:tblBorders>
        <w:top w:val="single" w:sz="8" w:space="0" w:color="4EA72E" w:themeColor="accent6"/>
        <w:bottom w:val="single" w:sz="8" w:space="0" w:color="4EA72E" w:themeColor="accent6"/>
      </w:tblBorders>
    </w:tblPr>
    <w:tblStylePr w:type="fir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la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left w:val="nil"/>
          <w:right w:val="nil"/>
          <w:insideH w:val="nil"/>
          <w:insideV w:val="nil"/>
        </w:tcBorders>
        <w:shd w:val="clear" w:color="auto" w:fill="D0EFC5"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pPr>
        <w:spacing w:before="0" w:after="0" w:line="240" w:lineRule="auto"/>
      </w:pPr>
      <w:rPr>
        <w:b/>
        <w:bCs/>
        <w:color w:val="FFFFFF" w:themeColor="background1"/>
      </w:rPr>
      <w:tblPr/>
      <w:tcPr>
        <w:shd w:val="clear" w:color="auto" w:fill="156082" w:themeFill="accent1"/>
      </w:tcPr>
    </w:tblStylePr>
    <w:tblStylePr w:type="lastRow">
      <w:pPr>
        <w:spacing w:before="0" w:after="0" w:line="240" w:lineRule="auto"/>
      </w:pPr>
      <w:rPr>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tcBorders>
      </w:tcPr>
    </w:tblStylePr>
    <w:tblStylePr w:type="firstCol">
      <w:rPr>
        <w:b/>
        <w:bCs/>
      </w:rPr>
    </w:tblStylePr>
    <w:tblStylePr w:type="lastCol">
      <w:rPr>
        <w:b/>
        <w:bCs/>
      </w:r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pPr>
        <w:spacing w:before="0" w:after="0" w:line="240" w:lineRule="auto"/>
      </w:pPr>
      <w:rPr>
        <w:b/>
        <w:bCs/>
        <w:color w:val="FFFFFF" w:themeColor="background1"/>
      </w:rPr>
      <w:tblPr/>
      <w:tcPr>
        <w:shd w:val="clear" w:color="auto" w:fill="E97132" w:themeFill="accent2"/>
      </w:tcPr>
    </w:tblStylePr>
    <w:tblStylePr w:type="lastRow">
      <w:pPr>
        <w:spacing w:before="0" w:after="0" w:line="240" w:lineRule="auto"/>
      </w:pPr>
      <w:rPr>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tcBorders>
      </w:tcPr>
    </w:tblStylePr>
    <w:tblStylePr w:type="firstCol">
      <w:rPr>
        <w:b/>
        <w:bCs/>
      </w:rPr>
    </w:tblStylePr>
    <w:tblStylePr w:type="lastCol">
      <w:rPr>
        <w:b/>
        <w:bCs/>
      </w:r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pPr>
        <w:spacing w:before="0" w:after="0" w:line="240" w:lineRule="auto"/>
      </w:pPr>
      <w:rPr>
        <w:b/>
        <w:bCs/>
        <w:color w:val="FFFFFF" w:themeColor="background1"/>
      </w:rPr>
      <w:tblPr/>
      <w:tcPr>
        <w:shd w:val="clear" w:color="auto" w:fill="196B24" w:themeFill="accent3"/>
      </w:tcPr>
    </w:tblStylePr>
    <w:tblStylePr w:type="lastRow">
      <w:pPr>
        <w:spacing w:before="0" w:after="0" w:line="240" w:lineRule="auto"/>
      </w:pPr>
      <w:rPr>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tcBorders>
      </w:tcPr>
    </w:tblStylePr>
    <w:tblStylePr w:type="firstCol">
      <w:rPr>
        <w:b/>
        <w:bCs/>
      </w:rPr>
    </w:tblStylePr>
    <w:tblStylePr w:type="lastCol">
      <w:rPr>
        <w:b/>
        <w:bCs/>
      </w:r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pPr>
        <w:spacing w:before="0" w:after="0" w:line="240" w:lineRule="auto"/>
      </w:pPr>
      <w:rPr>
        <w:b/>
        <w:bCs/>
        <w:color w:val="FFFFFF" w:themeColor="background1"/>
      </w:rPr>
      <w:tblPr/>
      <w:tcPr>
        <w:shd w:val="clear" w:color="auto" w:fill="0F9ED5" w:themeFill="accent4"/>
      </w:tcPr>
    </w:tblStylePr>
    <w:tblStylePr w:type="lastRow">
      <w:pPr>
        <w:spacing w:before="0" w:after="0" w:line="240" w:lineRule="auto"/>
      </w:pPr>
      <w:rPr>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tcBorders>
      </w:tcPr>
    </w:tblStylePr>
    <w:tblStylePr w:type="firstCol">
      <w:rPr>
        <w:b/>
        <w:bCs/>
      </w:rPr>
    </w:tblStylePr>
    <w:tblStylePr w:type="lastCol">
      <w:rPr>
        <w:b/>
        <w:bCs/>
      </w:r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pPr>
        <w:spacing w:before="0" w:after="0" w:line="240" w:lineRule="auto"/>
      </w:pPr>
      <w:rPr>
        <w:b/>
        <w:bCs/>
        <w:color w:val="FFFFFF" w:themeColor="background1"/>
      </w:rPr>
      <w:tblPr/>
      <w:tcPr>
        <w:shd w:val="clear" w:color="auto" w:fill="A02B93" w:themeFill="accent5"/>
      </w:tcPr>
    </w:tblStylePr>
    <w:tblStylePr w:type="lastRow">
      <w:pPr>
        <w:spacing w:before="0" w:after="0" w:line="240" w:lineRule="auto"/>
      </w:pPr>
      <w:rPr>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tcBorders>
      </w:tcPr>
    </w:tblStylePr>
    <w:tblStylePr w:type="firstCol">
      <w:rPr>
        <w:b/>
        <w:bCs/>
      </w:rPr>
    </w:tblStylePr>
    <w:tblStylePr w:type="lastCol">
      <w:rPr>
        <w:b/>
        <w:bCs/>
      </w:r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pPr>
        <w:spacing w:before="0" w:after="0" w:line="240" w:lineRule="auto"/>
      </w:pPr>
      <w:rPr>
        <w:b/>
        <w:bCs/>
        <w:color w:val="FFFFFF" w:themeColor="background1"/>
      </w:rPr>
      <w:tblPr/>
      <w:tcPr>
        <w:shd w:val="clear" w:color="auto" w:fill="4EA72E" w:themeFill="accent6"/>
      </w:tcPr>
    </w:tblStylePr>
    <w:tblStylePr w:type="lastRow">
      <w:pPr>
        <w:spacing w:before="0" w:after="0" w:line="240" w:lineRule="auto"/>
      </w:pPr>
      <w:rPr>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tcBorders>
      </w:tcPr>
    </w:tblStylePr>
    <w:tblStylePr w:type="firstCol">
      <w:rPr>
        <w:b/>
        <w:bCs/>
      </w:rPr>
    </w:tblStylePr>
    <w:tblStylePr w:type="lastCol">
      <w:rPr>
        <w:b/>
        <w:bCs/>
      </w:r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18" w:space="0" w:color="156082" w:themeColor="accent1"/>
          <w:right w:val="single" w:sz="8" w:space="0" w:color="156082" w:themeColor="accent1"/>
          <w:insideH w:val="nil"/>
          <w:insideV w:val="single" w:sz="8" w:space="0" w:color="15608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insideH w:val="nil"/>
          <w:insideV w:val="single" w:sz="8" w:space="0" w:color="15608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shd w:val="clear" w:color="auto" w:fill="B2DEF2" w:themeFill="accent1" w:themeFillTint="3F"/>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shd w:val="clear" w:color="auto" w:fill="B2DEF2" w:themeFill="accent1" w:themeFillTint="3F"/>
      </w:tcPr>
    </w:tblStylePr>
    <w:tblStylePr w:type="band2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18" w:space="0" w:color="E97132" w:themeColor="accent2"/>
          <w:right w:val="single" w:sz="8" w:space="0" w:color="E97132" w:themeColor="accent2"/>
          <w:insideH w:val="nil"/>
          <w:insideV w:val="single" w:sz="8" w:space="0" w:color="E9713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insideH w:val="nil"/>
          <w:insideV w:val="single" w:sz="8" w:space="0" w:color="E9713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shd w:val="clear" w:color="auto" w:fill="F9DBCC" w:themeFill="accent2" w:themeFillTint="3F"/>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shd w:val="clear" w:color="auto" w:fill="F9DBCC" w:themeFill="accent2" w:themeFillTint="3F"/>
      </w:tcPr>
    </w:tblStylePr>
    <w:tblStylePr w:type="band2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18" w:space="0" w:color="196B24" w:themeColor="accent3"/>
          <w:right w:val="single" w:sz="8" w:space="0" w:color="196B24" w:themeColor="accent3"/>
          <w:insideH w:val="nil"/>
          <w:insideV w:val="single" w:sz="8" w:space="0" w:color="196B24"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insideH w:val="nil"/>
          <w:insideV w:val="single" w:sz="8" w:space="0" w:color="196B24"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shd w:val="clear" w:color="auto" w:fill="B3EDBA" w:themeFill="accent3" w:themeFillTint="3F"/>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shd w:val="clear" w:color="auto" w:fill="B3EDBA" w:themeFill="accent3" w:themeFillTint="3F"/>
      </w:tcPr>
    </w:tblStylePr>
    <w:tblStylePr w:type="band2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18" w:space="0" w:color="0F9ED5" w:themeColor="accent4"/>
          <w:right w:val="single" w:sz="8" w:space="0" w:color="0F9ED5" w:themeColor="accent4"/>
          <w:insideH w:val="nil"/>
          <w:insideV w:val="single" w:sz="8" w:space="0" w:color="0F9ED5"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insideH w:val="nil"/>
          <w:insideV w:val="single" w:sz="8" w:space="0" w:color="0F9ED5"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shd w:val="clear" w:color="auto" w:fill="BDE9FA" w:themeFill="accent4" w:themeFillTint="3F"/>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shd w:val="clear" w:color="auto" w:fill="BDE9FA" w:themeFill="accent4" w:themeFillTint="3F"/>
      </w:tcPr>
    </w:tblStylePr>
    <w:tblStylePr w:type="band2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18" w:space="0" w:color="A02B93" w:themeColor="accent5"/>
          <w:right w:val="single" w:sz="8" w:space="0" w:color="A02B93" w:themeColor="accent5"/>
          <w:insideH w:val="nil"/>
          <w:insideV w:val="single" w:sz="8" w:space="0" w:color="A02B93"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insideH w:val="nil"/>
          <w:insideV w:val="single" w:sz="8" w:space="0" w:color="A02B93"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shd w:val="clear" w:color="auto" w:fill="EFC3E9" w:themeFill="accent5" w:themeFillTint="3F"/>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shd w:val="clear" w:color="auto" w:fill="EFC3E9" w:themeFill="accent5" w:themeFillTint="3F"/>
      </w:tcPr>
    </w:tblStylePr>
    <w:tblStylePr w:type="band2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18" w:space="0" w:color="4EA72E" w:themeColor="accent6"/>
          <w:right w:val="single" w:sz="8" w:space="0" w:color="4EA72E" w:themeColor="accent6"/>
          <w:insideH w:val="nil"/>
          <w:insideV w:val="single" w:sz="8" w:space="0" w:color="4EA72E"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insideH w:val="nil"/>
          <w:insideV w:val="single" w:sz="8" w:space="0" w:color="4EA72E"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shd w:val="clear" w:color="auto" w:fill="D0EFC5" w:themeFill="accent6" w:themeFillTint="3F"/>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shd w:val="clear" w:color="auto" w:fill="D0EFC5" w:themeFill="accent6" w:themeFillTint="3F"/>
      </w:tcPr>
    </w:tblStylePr>
    <w:tblStylePr w:type="band2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tblBorders>
    </w:tblPr>
    <w:tblStylePr w:type="firstRow">
      <w:pPr>
        <w:spacing w:before="0" w:after="0" w:line="240" w:lineRule="auto"/>
      </w:pPr>
      <w:rPr>
        <w:b/>
        <w:bCs/>
        <w:color w:val="FFFFFF" w:themeColor="background1"/>
      </w:rPr>
      <w:tblPr/>
      <w:tcPr>
        <w:tc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shd w:val="clear" w:color="auto" w:fill="156082" w:themeFill="accent1"/>
      </w:tcPr>
    </w:tblStylePr>
    <w:tblStylePr w:type="lastRow">
      <w:pPr>
        <w:spacing w:before="0" w:after="0" w:line="240" w:lineRule="auto"/>
      </w:pPr>
      <w:rPr>
        <w:b/>
        <w:bCs/>
      </w:rPr>
      <w:tblPr/>
      <w:tcPr>
        <w:tcBorders>
          <w:top w:val="double" w:sz="6"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tcPr>
    </w:tblStylePr>
    <w:tblStylePr w:type="firstCol">
      <w:rPr>
        <w:b/>
        <w:bCs/>
      </w:rPr>
    </w:tblStylePr>
    <w:tblStylePr w:type="lastCol">
      <w:rPr>
        <w:b/>
        <w:bCs/>
      </w:rPr>
    </w:tblStylePr>
    <w:tblStylePr w:type="band1Vert">
      <w:tblPr/>
      <w:tcPr>
        <w:shd w:val="clear" w:color="auto" w:fill="B2DEF2" w:themeFill="accent1" w:themeFillTint="3F"/>
      </w:tcPr>
    </w:tblStylePr>
    <w:tblStylePr w:type="band1Horz">
      <w:tblPr/>
      <w:tcPr>
        <w:tcBorders>
          <w:insideH w:val="nil"/>
          <w:insideV w:val="nil"/>
        </w:tcBorders>
        <w:shd w:val="clear" w:color="auto" w:fill="B2DEF2"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tblBorders>
    </w:tblPr>
    <w:tblStylePr w:type="firstRow">
      <w:pPr>
        <w:spacing w:before="0" w:after="0" w:line="240" w:lineRule="auto"/>
      </w:pPr>
      <w:rPr>
        <w:b/>
        <w:bCs/>
        <w:color w:val="FFFFFF" w:themeColor="background1"/>
      </w:rPr>
      <w:tblPr/>
      <w:tcPr>
        <w:tc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shd w:val="clear" w:color="auto" w:fill="E97132" w:themeFill="accent2"/>
      </w:tcPr>
    </w:tblStylePr>
    <w:tblStylePr w:type="lastRow">
      <w:pPr>
        <w:spacing w:before="0" w:after="0" w:line="240" w:lineRule="auto"/>
      </w:pPr>
      <w:rPr>
        <w:b/>
        <w:bCs/>
      </w:rPr>
      <w:tblPr/>
      <w:tcPr>
        <w:tcBorders>
          <w:top w:val="double" w:sz="6"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tcPr>
    </w:tblStylePr>
    <w:tblStylePr w:type="firstCol">
      <w:rPr>
        <w:b/>
        <w:bCs/>
      </w:rPr>
    </w:tblStylePr>
    <w:tblStylePr w:type="lastCol">
      <w:rPr>
        <w:b/>
        <w:bCs/>
      </w:rPr>
    </w:tblStylePr>
    <w:tblStylePr w:type="band1Vert">
      <w:tblPr/>
      <w:tcPr>
        <w:shd w:val="clear" w:color="auto" w:fill="F9DBCC" w:themeFill="accent2" w:themeFillTint="3F"/>
      </w:tcPr>
    </w:tblStylePr>
    <w:tblStylePr w:type="band1Horz">
      <w:tblPr/>
      <w:tcPr>
        <w:tcBorders>
          <w:insideH w:val="nil"/>
          <w:insideV w:val="nil"/>
        </w:tcBorders>
        <w:shd w:val="clear" w:color="auto" w:fill="F9DBCC"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tblBorders>
    </w:tblPr>
    <w:tblStylePr w:type="firstRow">
      <w:pPr>
        <w:spacing w:before="0" w:after="0" w:line="240" w:lineRule="auto"/>
      </w:pPr>
      <w:rPr>
        <w:b/>
        <w:bCs/>
        <w:color w:val="FFFFFF" w:themeColor="background1"/>
      </w:rPr>
      <w:tblPr/>
      <w:tcPr>
        <w:tc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shd w:val="clear" w:color="auto" w:fill="196B24" w:themeFill="accent3"/>
      </w:tcPr>
    </w:tblStylePr>
    <w:tblStylePr w:type="lastRow">
      <w:pPr>
        <w:spacing w:before="0" w:after="0" w:line="240" w:lineRule="auto"/>
      </w:pPr>
      <w:rPr>
        <w:b/>
        <w:bCs/>
      </w:rPr>
      <w:tblPr/>
      <w:tcPr>
        <w:tcBorders>
          <w:top w:val="double" w:sz="6"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tcPr>
    </w:tblStylePr>
    <w:tblStylePr w:type="firstCol">
      <w:rPr>
        <w:b/>
        <w:bCs/>
      </w:rPr>
    </w:tblStylePr>
    <w:tblStylePr w:type="lastCol">
      <w:rPr>
        <w:b/>
        <w:bCs/>
      </w:rPr>
    </w:tblStylePr>
    <w:tblStylePr w:type="band1Vert">
      <w:tblPr/>
      <w:tcPr>
        <w:shd w:val="clear" w:color="auto" w:fill="B3EDBA" w:themeFill="accent3" w:themeFillTint="3F"/>
      </w:tcPr>
    </w:tblStylePr>
    <w:tblStylePr w:type="band1Horz">
      <w:tblPr/>
      <w:tcPr>
        <w:tcBorders>
          <w:insideH w:val="nil"/>
          <w:insideV w:val="nil"/>
        </w:tcBorders>
        <w:shd w:val="clear" w:color="auto" w:fill="B3EDBA"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tblBorders>
    </w:tblPr>
    <w:tblStylePr w:type="firstRow">
      <w:pPr>
        <w:spacing w:before="0" w:after="0" w:line="240" w:lineRule="auto"/>
      </w:pPr>
      <w:rPr>
        <w:b/>
        <w:bCs/>
        <w:color w:val="FFFFFF" w:themeColor="background1"/>
      </w:rPr>
      <w:tblPr/>
      <w:tcPr>
        <w:tc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shd w:val="clear" w:color="auto" w:fill="0F9ED5" w:themeFill="accent4"/>
      </w:tcPr>
    </w:tblStylePr>
    <w:tblStylePr w:type="lastRow">
      <w:pPr>
        <w:spacing w:before="0" w:after="0" w:line="240" w:lineRule="auto"/>
      </w:pPr>
      <w:rPr>
        <w:b/>
        <w:bCs/>
      </w:rPr>
      <w:tblPr/>
      <w:tcPr>
        <w:tcBorders>
          <w:top w:val="double" w:sz="6"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tcPr>
    </w:tblStylePr>
    <w:tblStylePr w:type="firstCol">
      <w:rPr>
        <w:b/>
        <w:bCs/>
      </w:rPr>
    </w:tblStylePr>
    <w:tblStylePr w:type="lastCol">
      <w:rPr>
        <w:b/>
        <w:bCs/>
      </w:rPr>
    </w:tblStylePr>
    <w:tblStylePr w:type="band1Vert">
      <w:tblPr/>
      <w:tcPr>
        <w:shd w:val="clear" w:color="auto" w:fill="BDE9FA" w:themeFill="accent4" w:themeFillTint="3F"/>
      </w:tcPr>
    </w:tblStylePr>
    <w:tblStylePr w:type="band1Horz">
      <w:tblPr/>
      <w:tcPr>
        <w:tcBorders>
          <w:insideH w:val="nil"/>
          <w:insideV w:val="nil"/>
        </w:tcBorders>
        <w:shd w:val="clear" w:color="auto" w:fill="BDE9F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tblBorders>
    </w:tblPr>
    <w:tblStylePr w:type="firstRow">
      <w:pPr>
        <w:spacing w:before="0" w:after="0" w:line="240" w:lineRule="auto"/>
      </w:pPr>
      <w:rPr>
        <w:b/>
        <w:bCs/>
        <w:color w:val="FFFFFF" w:themeColor="background1"/>
      </w:rPr>
      <w:tblPr/>
      <w:tcPr>
        <w:tc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shd w:val="clear" w:color="auto" w:fill="A02B93" w:themeFill="accent5"/>
      </w:tcPr>
    </w:tblStylePr>
    <w:tblStylePr w:type="lastRow">
      <w:pPr>
        <w:spacing w:before="0" w:after="0" w:line="240" w:lineRule="auto"/>
      </w:pPr>
      <w:rPr>
        <w:b/>
        <w:bCs/>
      </w:rPr>
      <w:tblPr/>
      <w:tcPr>
        <w:tcBorders>
          <w:top w:val="double" w:sz="6"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tcPr>
    </w:tblStylePr>
    <w:tblStylePr w:type="firstCol">
      <w:rPr>
        <w:b/>
        <w:bCs/>
      </w:rPr>
    </w:tblStylePr>
    <w:tblStylePr w:type="lastCol">
      <w:rPr>
        <w:b/>
        <w:bCs/>
      </w:rPr>
    </w:tblStylePr>
    <w:tblStylePr w:type="band1Vert">
      <w:tblPr/>
      <w:tcPr>
        <w:shd w:val="clear" w:color="auto" w:fill="EFC3E9" w:themeFill="accent5" w:themeFillTint="3F"/>
      </w:tcPr>
    </w:tblStylePr>
    <w:tblStylePr w:type="band1Horz">
      <w:tblPr/>
      <w:tcPr>
        <w:tcBorders>
          <w:insideH w:val="nil"/>
          <w:insideV w:val="nil"/>
        </w:tcBorders>
        <w:shd w:val="clear" w:color="auto" w:fill="EFC3E9"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tblBorders>
    </w:tblPr>
    <w:tblStylePr w:type="firstRow">
      <w:pPr>
        <w:spacing w:before="0" w:after="0" w:line="240" w:lineRule="auto"/>
      </w:pPr>
      <w:rPr>
        <w:b/>
        <w:bCs/>
        <w:color w:val="FFFFFF" w:themeColor="background1"/>
      </w:rPr>
      <w:tblPr/>
      <w:tcPr>
        <w:tc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shd w:val="clear" w:color="auto" w:fill="4EA72E" w:themeFill="accent6"/>
      </w:tcPr>
    </w:tblStylePr>
    <w:tblStylePr w:type="lastRow">
      <w:pPr>
        <w:spacing w:before="0" w:after="0" w:line="240" w:lineRule="auto"/>
      </w:pPr>
      <w:rPr>
        <w:b/>
        <w:bCs/>
      </w:rPr>
      <w:tblPr/>
      <w:tcPr>
        <w:tcBorders>
          <w:top w:val="double" w:sz="6"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tcPr>
    </w:tblStylePr>
    <w:tblStylePr w:type="firstCol">
      <w:rPr>
        <w:b/>
        <w:bCs/>
      </w:rPr>
    </w:tblStylePr>
    <w:tblStylePr w:type="lastCol">
      <w:rPr>
        <w:b/>
        <w:bCs/>
      </w:rPr>
    </w:tblStylePr>
    <w:tblStylePr w:type="band1Vert">
      <w:tblPr/>
      <w:tcPr>
        <w:shd w:val="clear" w:color="auto" w:fill="D0EFC5" w:themeFill="accent6" w:themeFillTint="3F"/>
      </w:tcPr>
    </w:tblStylePr>
    <w:tblStylePr w:type="band1Horz">
      <w:tblPr/>
      <w:tcPr>
        <w:tcBorders>
          <w:insideH w:val="nil"/>
          <w:insideV w:val="nil"/>
        </w:tcBorders>
        <w:shd w:val="clear" w:color="auto" w:fill="D0EFC5"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56082"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56082" w:themeFill="accent1"/>
      </w:tcPr>
    </w:tblStylePr>
    <w:tblStylePr w:type="lastCol">
      <w:rPr>
        <w:b/>
        <w:bCs/>
        <w:color w:val="FFFFFF" w:themeColor="background1"/>
      </w:rPr>
      <w:tblPr/>
      <w:tcPr>
        <w:tcBorders>
          <w:left w:val="nil"/>
          <w:right w:val="nil"/>
          <w:insideH w:val="nil"/>
          <w:insideV w:val="nil"/>
        </w:tcBorders>
        <w:shd w:val="clear" w:color="auto" w:fill="156082"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9713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97132" w:themeFill="accent2"/>
      </w:tcPr>
    </w:tblStylePr>
    <w:tblStylePr w:type="lastCol">
      <w:rPr>
        <w:b/>
        <w:bCs/>
        <w:color w:val="FFFFFF" w:themeColor="background1"/>
      </w:rPr>
      <w:tblPr/>
      <w:tcPr>
        <w:tcBorders>
          <w:left w:val="nil"/>
          <w:right w:val="nil"/>
          <w:insideH w:val="nil"/>
          <w:insideV w:val="nil"/>
        </w:tcBorders>
        <w:shd w:val="clear" w:color="auto" w:fill="E9713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96B24"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96B24" w:themeFill="accent3"/>
      </w:tcPr>
    </w:tblStylePr>
    <w:tblStylePr w:type="lastCol">
      <w:rPr>
        <w:b/>
        <w:bCs/>
        <w:color w:val="FFFFFF" w:themeColor="background1"/>
      </w:rPr>
      <w:tblPr/>
      <w:tcPr>
        <w:tcBorders>
          <w:left w:val="nil"/>
          <w:right w:val="nil"/>
          <w:insideH w:val="nil"/>
          <w:insideV w:val="nil"/>
        </w:tcBorders>
        <w:shd w:val="clear" w:color="auto" w:fill="196B24"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F9ED5"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F9ED5" w:themeFill="accent4"/>
      </w:tcPr>
    </w:tblStylePr>
    <w:tblStylePr w:type="lastCol">
      <w:rPr>
        <w:b/>
        <w:bCs/>
        <w:color w:val="FFFFFF" w:themeColor="background1"/>
      </w:rPr>
      <w:tblPr/>
      <w:tcPr>
        <w:tcBorders>
          <w:left w:val="nil"/>
          <w:right w:val="nil"/>
          <w:insideH w:val="nil"/>
          <w:insideV w:val="nil"/>
        </w:tcBorders>
        <w:shd w:val="clear" w:color="auto" w:fill="0F9ED5"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02B93"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02B93" w:themeFill="accent5"/>
      </w:tcPr>
    </w:tblStylePr>
    <w:tblStylePr w:type="lastCol">
      <w:rPr>
        <w:b/>
        <w:bCs/>
        <w:color w:val="FFFFFF" w:themeColor="background1"/>
      </w:rPr>
      <w:tblPr/>
      <w:tcPr>
        <w:tcBorders>
          <w:left w:val="nil"/>
          <w:right w:val="nil"/>
          <w:insideH w:val="nil"/>
          <w:insideV w:val="nil"/>
        </w:tcBorders>
        <w:shd w:val="clear" w:color="auto" w:fill="A02B93"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EA72E"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EA72E" w:themeFill="accent6"/>
      </w:tcPr>
    </w:tblStylePr>
    <w:tblStylePr w:type="lastCol">
      <w:rPr>
        <w:b/>
        <w:bCs/>
        <w:color w:val="FFFFFF" w:themeColor="background1"/>
      </w:rPr>
      <w:tblPr/>
      <w:tcPr>
        <w:tcBorders>
          <w:left w:val="nil"/>
          <w:right w:val="nil"/>
          <w:insideH w:val="nil"/>
          <w:insideV w:val="nil"/>
        </w:tcBorders>
        <w:shd w:val="clear" w:color="auto" w:fill="4EA72E"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E2841"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156082" w:themeColor="accent1"/>
        <w:bottom w:val="single" w:sz="8" w:space="0" w:color="156082" w:themeColor="accent1"/>
      </w:tblBorders>
    </w:tblPr>
    <w:tblStylePr w:type="firstRow">
      <w:rPr>
        <w:rFonts w:asciiTheme="majorHAnsi" w:eastAsiaTheme="majorEastAsia" w:hAnsiTheme="majorHAnsi" w:cstheme="majorBidi"/>
      </w:rPr>
      <w:tblPr/>
      <w:tcPr>
        <w:tcBorders>
          <w:top w:val="nil"/>
          <w:bottom w:val="single" w:sz="8" w:space="0" w:color="156082" w:themeColor="accent1"/>
        </w:tcBorders>
      </w:tcPr>
    </w:tblStylePr>
    <w:tblStylePr w:type="lastRow">
      <w:rPr>
        <w:b/>
        <w:bCs/>
        <w:color w:val="0E2841" w:themeColor="text2"/>
      </w:rPr>
      <w:tblPr/>
      <w:tcPr>
        <w:tcBorders>
          <w:top w:val="single" w:sz="8" w:space="0" w:color="156082" w:themeColor="accent1"/>
          <w:bottom w:val="single" w:sz="8" w:space="0" w:color="156082" w:themeColor="accent1"/>
        </w:tcBorders>
      </w:tcPr>
    </w:tblStylePr>
    <w:tblStylePr w:type="firstCol">
      <w:rPr>
        <w:b/>
        <w:bCs/>
      </w:rPr>
    </w:tblStylePr>
    <w:tblStylePr w:type="lastCol">
      <w:rPr>
        <w:b/>
        <w:bCs/>
      </w:rPr>
      <w:tblPr/>
      <w:tcPr>
        <w:tcBorders>
          <w:top w:val="single" w:sz="8" w:space="0" w:color="156082" w:themeColor="accent1"/>
          <w:bottom w:val="single" w:sz="8" w:space="0" w:color="156082" w:themeColor="accent1"/>
        </w:tcBorders>
      </w:tcPr>
    </w:tblStylePr>
    <w:tblStylePr w:type="band1Vert">
      <w:tblPr/>
      <w:tcPr>
        <w:shd w:val="clear" w:color="auto" w:fill="B2DEF2" w:themeFill="accent1" w:themeFillTint="3F"/>
      </w:tcPr>
    </w:tblStylePr>
    <w:tblStylePr w:type="band1Horz">
      <w:tblPr/>
      <w:tcPr>
        <w:shd w:val="clear" w:color="auto" w:fill="B2DEF2"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E97132" w:themeColor="accent2"/>
        <w:bottom w:val="single" w:sz="8" w:space="0" w:color="E97132" w:themeColor="accent2"/>
      </w:tblBorders>
    </w:tblPr>
    <w:tblStylePr w:type="firstRow">
      <w:rPr>
        <w:rFonts w:asciiTheme="majorHAnsi" w:eastAsiaTheme="majorEastAsia" w:hAnsiTheme="majorHAnsi" w:cstheme="majorBidi"/>
      </w:rPr>
      <w:tblPr/>
      <w:tcPr>
        <w:tcBorders>
          <w:top w:val="nil"/>
          <w:bottom w:val="single" w:sz="8" w:space="0" w:color="E97132" w:themeColor="accent2"/>
        </w:tcBorders>
      </w:tcPr>
    </w:tblStylePr>
    <w:tblStylePr w:type="lastRow">
      <w:rPr>
        <w:b/>
        <w:bCs/>
        <w:color w:val="0E2841" w:themeColor="text2"/>
      </w:rPr>
      <w:tblPr/>
      <w:tcPr>
        <w:tcBorders>
          <w:top w:val="single" w:sz="8" w:space="0" w:color="E97132" w:themeColor="accent2"/>
          <w:bottom w:val="single" w:sz="8" w:space="0" w:color="E97132" w:themeColor="accent2"/>
        </w:tcBorders>
      </w:tcPr>
    </w:tblStylePr>
    <w:tblStylePr w:type="firstCol">
      <w:rPr>
        <w:b/>
        <w:bCs/>
      </w:rPr>
    </w:tblStylePr>
    <w:tblStylePr w:type="lastCol">
      <w:rPr>
        <w:b/>
        <w:bCs/>
      </w:rPr>
      <w:tblPr/>
      <w:tcPr>
        <w:tcBorders>
          <w:top w:val="single" w:sz="8" w:space="0" w:color="E97132" w:themeColor="accent2"/>
          <w:bottom w:val="single" w:sz="8" w:space="0" w:color="E97132" w:themeColor="accent2"/>
        </w:tcBorders>
      </w:tcPr>
    </w:tblStylePr>
    <w:tblStylePr w:type="band1Vert">
      <w:tblPr/>
      <w:tcPr>
        <w:shd w:val="clear" w:color="auto" w:fill="F9DBCC" w:themeFill="accent2" w:themeFillTint="3F"/>
      </w:tcPr>
    </w:tblStylePr>
    <w:tblStylePr w:type="band1Horz">
      <w:tblPr/>
      <w:tcPr>
        <w:shd w:val="clear" w:color="auto" w:fill="F9DBCC"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196B24" w:themeColor="accent3"/>
        <w:bottom w:val="single" w:sz="8" w:space="0" w:color="196B24" w:themeColor="accent3"/>
      </w:tblBorders>
    </w:tblPr>
    <w:tblStylePr w:type="firstRow">
      <w:rPr>
        <w:rFonts w:asciiTheme="majorHAnsi" w:eastAsiaTheme="majorEastAsia" w:hAnsiTheme="majorHAnsi" w:cstheme="majorBidi"/>
      </w:rPr>
      <w:tblPr/>
      <w:tcPr>
        <w:tcBorders>
          <w:top w:val="nil"/>
          <w:bottom w:val="single" w:sz="8" w:space="0" w:color="196B24" w:themeColor="accent3"/>
        </w:tcBorders>
      </w:tcPr>
    </w:tblStylePr>
    <w:tblStylePr w:type="lastRow">
      <w:rPr>
        <w:b/>
        <w:bCs/>
        <w:color w:val="0E2841" w:themeColor="text2"/>
      </w:rPr>
      <w:tblPr/>
      <w:tcPr>
        <w:tcBorders>
          <w:top w:val="single" w:sz="8" w:space="0" w:color="196B24" w:themeColor="accent3"/>
          <w:bottom w:val="single" w:sz="8" w:space="0" w:color="196B24" w:themeColor="accent3"/>
        </w:tcBorders>
      </w:tcPr>
    </w:tblStylePr>
    <w:tblStylePr w:type="firstCol">
      <w:rPr>
        <w:b/>
        <w:bCs/>
      </w:rPr>
    </w:tblStylePr>
    <w:tblStylePr w:type="lastCol">
      <w:rPr>
        <w:b/>
        <w:bCs/>
      </w:rPr>
      <w:tblPr/>
      <w:tcPr>
        <w:tcBorders>
          <w:top w:val="single" w:sz="8" w:space="0" w:color="196B24" w:themeColor="accent3"/>
          <w:bottom w:val="single" w:sz="8" w:space="0" w:color="196B24" w:themeColor="accent3"/>
        </w:tcBorders>
      </w:tcPr>
    </w:tblStylePr>
    <w:tblStylePr w:type="band1Vert">
      <w:tblPr/>
      <w:tcPr>
        <w:shd w:val="clear" w:color="auto" w:fill="B3EDBA" w:themeFill="accent3" w:themeFillTint="3F"/>
      </w:tcPr>
    </w:tblStylePr>
    <w:tblStylePr w:type="band1Horz">
      <w:tblPr/>
      <w:tcPr>
        <w:shd w:val="clear" w:color="auto" w:fill="B3EDBA"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0F9ED5" w:themeColor="accent4"/>
        <w:bottom w:val="single" w:sz="8" w:space="0" w:color="0F9ED5" w:themeColor="accent4"/>
      </w:tblBorders>
    </w:tblPr>
    <w:tblStylePr w:type="firstRow">
      <w:rPr>
        <w:rFonts w:asciiTheme="majorHAnsi" w:eastAsiaTheme="majorEastAsia" w:hAnsiTheme="majorHAnsi" w:cstheme="majorBidi"/>
      </w:rPr>
      <w:tblPr/>
      <w:tcPr>
        <w:tcBorders>
          <w:top w:val="nil"/>
          <w:bottom w:val="single" w:sz="8" w:space="0" w:color="0F9ED5" w:themeColor="accent4"/>
        </w:tcBorders>
      </w:tcPr>
    </w:tblStylePr>
    <w:tblStylePr w:type="lastRow">
      <w:rPr>
        <w:b/>
        <w:bCs/>
        <w:color w:val="0E2841" w:themeColor="text2"/>
      </w:rPr>
      <w:tblPr/>
      <w:tcPr>
        <w:tcBorders>
          <w:top w:val="single" w:sz="8" w:space="0" w:color="0F9ED5" w:themeColor="accent4"/>
          <w:bottom w:val="single" w:sz="8" w:space="0" w:color="0F9ED5" w:themeColor="accent4"/>
        </w:tcBorders>
      </w:tcPr>
    </w:tblStylePr>
    <w:tblStylePr w:type="firstCol">
      <w:rPr>
        <w:b/>
        <w:bCs/>
      </w:rPr>
    </w:tblStylePr>
    <w:tblStylePr w:type="lastCol">
      <w:rPr>
        <w:b/>
        <w:bCs/>
      </w:rPr>
      <w:tblPr/>
      <w:tcPr>
        <w:tcBorders>
          <w:top w:val="single" w:sz="8" w:space="0" w:color="0F9ED5" w:themeColor="accent4"/>
          <w:bottom w:val="single" w:sz="8" w:space="0" w:color="0F9ED5" w:themeColor="accent4"/>
        </w:tcBorders>
      </w:tcPr>
    </w:tblStylePr>
    <w:tblStylePr w:type="band1Vert">
      <w:tblPr/>
      <w:tcPr>
        <w:shd w:val="clear" w:color="auto" w:fill="BDE9FA" w:themeFill="accent4" w:themeFillTint="3F"/>
      </w:tcPr>
    </w:tblStylePr>
    <w:tblStylePr w:type="band1Horz">
      <w:tblPr/>
      <w:tcPr>
        <w:shd w:val="clear" w:color="auto" w:fill="BDE9FA"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A02B93" w:themeColor="accent5"/>
        <w:bottom w:val="single" w:sz="8" w:space="0" w:color="A02B93" w:themeColor="accent5"/>
      </w:tblBorders>
    </w:tblPr>
    <w:tblStylePr w:type="firstRow">
      <w:rPr>
        <w:rFonts w:asciiTheme="majorHAnsi" w:eastAsiaTheme="majorEastAsia" w:hAnsiTheme="majorHAnsi" w:cstheme="majorBidi"/>
      </w:rPr>
      <w:tblPr/>
      <w:tcPr>
        <w:tcBorders>
          <w:top w:val="nil"/>
          <w:bottom w:val="single" w:sz="8" w:space="0" w:color="A02B93" w:themeColor="accent5"/>
        </w:tcBorders>
      </w:tcPr>
    </w:tblStylePr>
    <w:tblStylePr w:type="lastRow">
      <w:rPr>
        <w:b/>
        <w:bCs/>
        <w:color w:val="0E2841" w:themeColor="text2"/>
      </w:rPr>
      <w:tblPr/>
      <w:tcPr>
        <w:tcBorders>
          <w:top w:val="single" w:sz="8" w:space="0" w:color="A02B93" w:themeColor="accent5"/>
          <w:bottom w:val="single" w:sz="8" w:space="0" w:color="A02B93" w:themeColor="accent5"/>
        </w:tcBorders>
      </w:tcPr>
    </w:tblStylePr>
    <w:tblStylePr w:type="firstCol">
      <w:rPr>
        <w:b/>
        <w:bCs/>
      </w:rPr>
    </w:tblStylePr>
    <w:tblStylePr w:type="lastCol">
      <w:rPr>
        <w:b/>
        <w:bCs/>
      </w:rPr>
      <w:tblPr/>
      <w:tcPr>
        <w:tcBorders>
          <w:top w:val="single" w:sz="8" w:space="0" w:color="A02B93" w:themeColor="accent5"/>
          <w:bottom w:val="single" w:sz="8" w:space="0" w:color="A02B93" w:themeColor="accent5"/>
        </w:tcBorders>
      </w:tcPr>
    </w:tblStylePr>
    <w:tblStylePr w:type="band1Vert">
      <w:tblPr/>
      <w:tcPr>
        <w:shd w:val="clear" w:color="auto" w:fill="EFC3E9" w:themeFill="accent5" w:themeFillTint="3F"/>
      </w:tcPr>
    </w:tblStylePr>
    <w:tblStylePr w:type="band1Horz">
      <w:tblPr/>
      <w:tcPr>
        <w:shd w:val="clear" w:color="auto" w:fill="EFC3E9"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4EA72E" w:themeColor="accent6"/>
        <w:bottom w:val="single" w:sz="8" w:space="0" w:color="4EA72E" w:themeColor="accent6"/>
      </w:tblBorders>
    </w:tblPr>
    <w:tblStylePr w:type="firstRow">
      <w:rPr>
        <w:rFonts w:asciiTheme="majorHAnsi" w:eastAsiaTheme="majorEastAsia" w:hAnsiTheme="majorHAnsi" w:cstheme="majorBidi"/>
      </w:rPr>
      <w:tblPr/>
      <w:tcPr>
        <w:tcBorders>
          <w:top w:val="nil"/>
          <w:bottom w:val="single" w:sz="8" w:space="0" w:color="4EA72E" w:themeColor="accent6"/>
        </w:tcBorders>
      </w:tcPr>
    </w:tblStylePr>
    <w:tblStylePr w:type="lastRow">
      <w:rPr>
        <w:b/>
        <w:bCs/>
        <w:color w:val="0E2841" w:themeColor="text2"/>
      </w:rPr>
      <w:tblPr/>
      <w:tcPr>
        <w:tcBorders>
          <w:top w:val="single" w:sz="8" w:space="0" w:color="4EA72E" w:themeColor="accent6"/>
          <w:bottom w:val="single" w:sz="8" w:space="0" w:color="4EA72E" w:themeColor="accent6"/>
        </w:tcBorders>
      </w:tcPr>
    </w:tblStylePr>
    <w:tblStylePr w:type="firstCol">
      <w:rPr>
        <w:b/>
        <w:bCs/>
      </w:rPr>
    </w:tblStylePr>
    <w:tblStylePr w:type="lastCol">
      <w:rPr>
        <w:b/>
        <w:bCs/>
      </w:rPr>
      <w:tblPr/>
      <w:tcPr>
        <w:tcBorders>
          <w:top w:val="single" w:sz="8" w:space="0" w:color="4EA72E" w:themeColor="accent6"/>
          <w:bottom w:val="single" w:sz="8" w:space="0" w:color="4EA72E" w:themeColor="accent6"/>
        </w:tcBorders>
      </w:tcPr>
    </w:tblStylePr>
    <w:tblStylePr w:type="band1Vert">
      <w:tblPr/>
      <w:tcPr>
        <w:shd w:val="clear" w:color="auto" w:fill="D0EFC5" w:themeFill="accent6" w:themeFillTint="3F"/>
      </w:tcPr>
    </w:tblStylePr>
    <w:tblStylePr w:type="band1Horz">
      <w:tblPr/>
      <w:tcPr>
        <w:shd w:val="clear" w:color="auto" w:fill="D0EFC5"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rPr>
        <w:sz w:val="24"/>
        <w:szCs w:val="24"/>
      </w:rPr>
      <w:tblPr/>
      <w:tcPr>
        <w:tcBorders>
          <w:top w:val="nil"/>
          <w:left w:val="nil"/>
          <w:bottom w:val="single" w:sz="24" w:space="0" w:color="156082" w:themeColor="accent1"/>
          <w:right w:val="nil"/>
          <w:insideH w:val="nil"/>
          <w:insideV w:val="nil"/>
        </w:tcBorders>
        <w:shd w:val="clear" w:color="auto" w:fill="FFFFFF" w:themeFill="background1"/>
      </w:tcPr>
    </w:tblStylePr>
    <w:tblStylePr w:type="lastRow">
      <w:tblPr/>
      <w:tcPr>
        <w:tcBorders>
          <w:top w:val="single" w:sz="8" w:space="0" w:color="15608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56082" w:themeColor="accent1"/>
          <w:insideH w:val="nil"/>
          <w:insideV w:val="nil"/>
        </w:tcBorders>
        <w:shd w:val="clear" w:color="auto" w:fill="FFFFFF" w:themeFill="background1"/>
      </w:tcPr>
    </w:tblStylePr>
    <w:tblStylePr w:type="lastCol">
      <w:tblPr/>
      <w:tcPr>
        <w:tcBorders>
          <w:top w:val="nil"/>
          <w:left w:val="single" w:sz="8" w:space="0" w:color="15608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top w:val="nil"/>
          <w:bottom w:val="nil"/>
          <w:insideH w:val="nil"/>
          <w:insideV w:val="nil"/>
        </w:tcBorders>
        <w:shd w:val="clear" w:color="auto" w:fill="B2DEF2"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rPr>
        <w:sz w:val="24"/>
        <w:szCs w:val="24"/>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tblPr/>
      <w:tcPr>
        <w:tcBorders>
          <w:top w:val="single" w:sz="8" w:space="0" w:color="E9713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97132" w:themeColor="accent2"/>
          <w:insideH w:val="nil"/>
          <w:insideV w:val="nil"/>
        </w:tcBorders>
        <w:shd w:val="clear" w:color="auto" w:fill="FFFFFF" w:themeFill="background1"/>
      </w:tcPr>
    </w:tblStylePr>
    <w:tblStylePr w:type="lastCol">
      <w:tblPr/>
      <w:tcPr>
        <w:tcBorders>
          <w:top w:val="nil"/>
          <w:left w:val="single" w:sz="8" w:space="0" w:color="E9713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top w:val="nil"/>
          <w:bottom w:val="nil"/>
          <w:insideH w:val="nil"/>
          <w:insideV w:val="nil"/>
        </w:tcBorders>
        <w:shd w:val="clear" w:color="auto" w:fill="F9DBCC"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rPr>
        <w:sz w:val="24"/>
        <w:szCs w:val="24"/>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tblPr/>
      <w:tcPr>
        <w:tcBorders>
          <w:top w:val="single" w:sz="8" w:space="0" w:color="196B24"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96B24" w:themeColor="accent3"/>
          <w:insideH w:val="nil"/>
          <w:insideV w:val="nil"/>
        </w:tcBorders>
        <w:shd w:val="clear" w:color="auto" w:fill="FFFFFF" w:themeFill="background1"/>
      </w:tcPr>
    </w:tblStylePr>
    <w:tblStylePr w:type="lastCol">
      <w:tblPr/>
      <w:tcPr>
        <w:tcBorders>
          <w:top w:val="nil"/>
          <w:left w:val="single" w:sz="8" w:space="0" w:color="196B24"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top w:val="nil"/>
          <w:bottom w:val="nil"/>
          <w:insideH w:val="nil"/>
          <w:insideV w:val="nil"/>
        </w:tcBorders>
        <w:shd w:val="clear" w:color="auto" w:fill="B3EDB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rPr>
        <w:sz w:val="24"/>
        <w:szCs w:val="24"/>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tblPr/>
      <w:tcPr>
        <w:tcBorders>
          <w:top w:val="single" w:sz="8" w:space="0" w:color="0F9ED5"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F9ED5" w:themeColor="accent4"/>
          <w:insideH w:val="nil"/>
          <w:insideV w:val="nil"/>
        </w:tcBorders>
        <w:shd w:val="clear" w:color="auto" w:fill="FFFFFF" w:themeFill="background1"/>
      </w:tcPr>
    </w:tblStylePr>
    <w:tblStylePr w:type="lastCol">
      <w:tblPr/>
      <w:tcPr>
        <w:tcBorders>
          <w:top w:val="nil"/>
          <w:left w:val="single" w:sz="8" w:space="0" w:color="0F9ED5"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top w:val="nil"/>
          <w:bottom w:val="nil"/>
          <w:insideH w:val="nil"/>
          <w:insideV w:val="nil"/>
        </w:tcBorders>
        <w:shd w:val="clear" w:color="auto" w:fill="BDE9F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rPr>
        <w:sz w:val="24"/>
        <w:szCs w:val="24"/>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tblPr/>
      <w:tcPr>
        <w:tcBorders>
          <w:top w:val="single" w:sz="8" w:space="0" w:color="A02B93"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02B93" w:themeColor="accent5"/>
          <w:insideH w:val="nil"/>
          <w:insideV w:val="nil"/>
        </w:tcBorders>
        <w:shd w:val="clear" w:color="auto" w:fill="FFFFFF" w:themeFill="background1"/>
      </w:tcPr>
    </w:tblStylePr>
    <w:tblStylePr w:type="lastCol">
      <w:tblPr/>
      <w:tcPr>
        <w:tcBorders>
          <w:top w:val="nil"/>
          <w:left w:val="single" w:sz="8" w:space="0" w:color="A02B93"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top w:val="nil"/>
          <w:bottom w:val="nil"/>
          <w:insideH w:val="nil"/>
          <w:insideV w:val="nil"/>
        </w:tcBorders>
        <w:shd w:val="clear" w:color="auto" w:fill="EFC3E9"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rPr>
        <w:sz w:val="24"/>
        <w:szCs w:val="24"/>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tblPr/>
      <w:tcPr>
        <w:tcBorders>
          <w:top w:val="single" w:sz="8" w:space="0" w:color="4EA72E"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EA72E" w:themeColor="accent6"/>
          <w:insideH w:val="nil"/>
          <w:insideV w:val="nil"/>
        </w:tcBorders>
        <w:shd w:val="clear" w:color="auto" w:fill="FFFFFF" w:themeFill="background1"/>
      </w:tcPr>
    </w:tblStylePr>
    <w:tblStylePr w:type="lastCol">
      <w:tblPr/>
      <w:tcPr>
        <w:tcBorders>
          <w:top w:val="nil"/>
          <w:left w:val="single" w:sz="8" w:space="0" w:color="4EA72E"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top w:val="nil"/>
          <w:bottom w:val="nil"/>
          <w:insideH w:val="nil"/>
          <w:insideV w:val="nil"/>
        </w:tcBorders>
        <w:shd w:val="clear" w:color="auto" w:fill="D0EFC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insideV w:val="single" w:sz="8" w:space="0" w:color="2198CF" w:themeColor="accent1" w:themeTint="BF"/>
      </w:tblBorders>
    </w:tblPr>
    <w:tcPr>
      <w:shd w:val="clear" w:color="auto" w:fill="B2DEF2" w:themeFill="accent1" w:themeFillTint="3F"/>
    </w:tcPr>
    <w:tblStylePr w:type="firstRow">
      <w:rPr>
        <w:b/>
        <w:bCs/>
      </w:rPr>
    </w:tblStylePr>
    <w:tblStylePr w:type="lastRow">
      <w:rPr>
        <w:b/>
        <w:bCs/>
      </w:rPr>
      <w:tblPr/>
      <w:tcPr>
        <w:tcBorders>
          <w:top w:val="single" w:sz="18" w:space="0" w:color="2198CF" w:themeColor="accent1" w:themeTint="BF"/>
        </w:tcBorders>
      </w:tcPr>
    </w:tblStylePr>
    <w:tblStylePr w:type="firstCol">
      <w:rPr>
        <w:b/>
        <w:bCs/>
      </w:rPr>
    </w:tblStylePr>
    <w:tblStylePr w:type="lastCol">
      <w:rPr>
        <w:b/>
        <w:bCs/>
      </w:r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insideV w:val="single" w:sz="8" w:space="0" w:color="EE9465" w:themeColor="accent2" w:themeTint="BF"/>
      </w:tblBorders>
    </w:tblPr>
    <w:tcPr>
      <w:shd w:val="clear" w:color="auto" w:fill="F9DBCC" w:themeFill="accent2" w:themeFillTint="3F"/>
    </w:tcPr>
    <w:tblStylePr w:type="firstRow">
      <w:rPr>
        <w:b/>
        <w:bCs/>
      </w:rPr>
    </w:tblStylePr>
    <w:tblStylePr w:type="lastRow">
      <w:rPr>
        <w:b/>
        <w:bCs/>
      </w:rPr>
      <w:tblPr/>
      <w:tcPr>
        <w:tcBorders>
          <w:top w:val="single" w:sz="18" w:space="0" w:color="EE9465" w:themeColor="accent2" w:themeTint="BF"/>
        </w:tcBorders>
      </w:tcPr>
    </w:tblStylePr>
    <w:tblStylePr w:type="firstCol">
      <w:rPr>
        <w:b/>
        <w:bCs/>
      </w:rPr>
    </w:tblStylePr>
    <w:tblStylePr w:type="lastCol">
      <w:rPr>
        <w:b/>
        <w:bCs/>
      </w:r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insideV w:val="single" w:sz="8" w:space="0" w:color="2BB73D" w:themeColor="accent3" w:themeTint="BF"/>
      </w:tblBorders>
    </w:tblPr>
    <w:tcPr>
      <w:shd w:val="clear" w:color="auto" w:fill="B3EDBA" w:themeFill="accent3" w:themeFillTint="3F"/>
    </w:tcPr>
    <w:tblStylePr w:type="firstRow">
      <w:rPr>
        <w:b/>
        <w:bCs/>
      </w:rPr>
    </w:tblStylePr>
    <w:tblStylePr w:type="lastRow">
      <w:rPr>
        <w:b/>
        <w:bCs/>
      </w:rPr>
      <w:tblPr/>
      <w:tcPr>
        <w:tcBorders>
          <w:top w:val="single" w:sz="18" w:space="0" w:color="2BB73D" w:themeColor="accent3" w:themeTint="BF"/>
        </w:tcBorders>
      </w:tcPr>
    </w:tblStylePr>
    <w:tblStylePr w:type="firstCol">
      <w:rPr>
        <w:b/>
        <w:bCs/>
      </w:rPr>
    </w:tblStylePr>
    <w:tblStylePr w:type="lastCol">
      <w:rPr>
        <w:b/>
        <w:bCs/>
      </w:r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insideV w:val="single" w:sz="8" w:space="0" w:color="39BEF1" w:themeColor="accent4" w:themeTint="BF"/>
      </w:tblBorders>
    </w:tblPr>
    <w:tcPr>
      <w:shd w:val="clear" w:color="auto" w:fill="BDE9FA" w:themeFill="accent4" w:themeFillTint="3F"/>
    </w:tcPr>
    <w:tblStylePr w:type="firstRow">
      <w:rPr>
        <w:b/>
        <w:bCs/>
      </w:rPr>
    </w:tblStylePr>
    <w:tblStylePr w:type="lastRow">
      <w:rPr>
        <w:b/>
        <w:bCs/>
      </w:rPr>
      <w:tblPr/>
      <w:tcPr>
        <w:tcBorders>
          <w:top w:val="single" w:sz="18" w:space="0" w:color="39BEF1" w:themeColor="accent4" w:themeTint="BF"/>
        </w:tcBorders>
      </w:tcPr>
    </w:tblStylePr>
    <w:tblStylePr w:type="firstCol">
      <w:rPr>
        <w:b/>
        <w:bCs/>
      </w:rPr>
    </w:tblStylePr>
    <w:tblStylePr w:type="lastCol">
      <w:rPr>
        <w:b/>
        <w:bCs/>
      </w:r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insideV w:val="single" w:sz="8" w:space="0" w:color="CE49BF" w:themeColor="accent5" w:themeTint="BF"/>
      </w:tblBorders>
    </w:tblPr>
    <w:tcPr>
      <w:shd w:val="clear" w:color="auto" w:fill="EFC3E9" w:themeFill="accent5" w:themeFillTint="3F"/>
    </w:tcPr>
    <w:tblStylePr w:type="firstRow">
      <w:rPr>
        <w:b/>
        <w:bCs/>
      </w:rPr>
    </w:tblStylePr>
    <w:tblStylePr w:type="lastRow">
      <w:rPr>
        <w:b/>
        <w:bCs/>
      </w:rPr>
      <w:tblPr/>
      <w:tcPr>
        <w:tcBorders>
          <w:top w:val="single" w:sz="18" w:space="0" w:color="CE49BF" w:themeColor="accent5" w:themeTint="BF"/>
        </w:tcBorders>
      </w:tcPr>
    </w:tblStylePr>
    <w:tblStylePr w:type="firstCol">
      <w:rPr>
        <w:b/>
        <w:bCs/>
      </w:rPr>
    </w:tblStylePr>
    <w:tblStylePr w:type="lastCol">
      <w:rPr>
        <w:b/>
        <w:bCs/>
      </w:r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insideV w:val="single" w:sz="8" w:space="0" w:color="71CF50" w:themeColor="accent6" w:themeTint="BF"/>
      </w:tblBorders>
    </w:tblPr>
    <w:tcPr>
      <w:shd w:val="clear" w:color="auto" w:fill="D0EFC5" w:themeFill="accent6" w:themeFillTint="3F"/>
    </w:tcPr>
    <w:tblStylePr w:type="firstRow">
      <w:rPr>
        <w:b/>
        <w:bCs/>
      </w:rPr>
    </w:tblStylePr>
    <w:tblStylePr w:type="lastRow">
      <w:rPr>
        <w:b/>
        <w:bCs/>
      </w:rPr>
      <w:tblPr/>
      <w:tcPr>
        <w:tcBorders>
          <w:top w:val="single" w:sz="18" w:space="0" w:color="71CF50" w:themeColor="accent6" w:themeTint="BF"/>
        </w:tcBorders>
      </w:tcPr>
    </w:tblStylePr>
    <w:tblStylePr w:type="firstCol">
      <w:rPr>
        <w:b/>
        <w:bCs/>
      </w:rPr>
    </w:tblStylePr>
    <w:tblStylePr w:type="lastCol">
      <w:rPr>
        <w:b/>
        <w:bCs/>
      </w:r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cPr>
      <w:shd w:val="clear" w:color="auto" w:fill="B2DEF2" w:themeFill="accent1" w:themeFillTint="3F"/>
    </w:tcPr>
    <w:tblStylePr w:type="firstRow">
      <w:rPr>
        <w:b/>
        <w:bCs/>
        <w:color w:val="000000" w:themeColor="text1"/>
      </w:rPr>
      <w:tblPr/>
      <w:tcPr>
        <w:shd w:val="clear" w:color="auto" w:fill="E0F2FA"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E4F5" w:themeFill="accent1" w:themeFillTint="33"/>
      </w:tcPr>
    </w:tblStylePr>
    <w:tblStylePr w:type="band1Vert">
      <w:tblPr/>
      <w:tcPr>
        <w:shd w:val="clear" w:color="auto" w:fill="64BDE6" w:themeFill="accent1" w:themeFillTint="7F"/>
      </w:tcPr>
    </w:tblStylePr>
    <w:tblStylePr w:type="band1Horz">
      <w:tblPr/>
      <w:tcPr>
        <w:tcBorders>
          <w:insideH w:val="single" w:sz="6" w:space="0" w:color="156082" w:themeColor="accent1"/>
          <w:insideV w:val="single" w:sz="6" w:space="0" w:color="156082" w:themeColor="accent1"/>
        </w:tcBorders>
        <w:shd w:val="clear" w:color="auto" w:fill="64BDE6"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cPr>
      <w:shd w:val="clear" w:color="auto" w:fill="F9DBCC" w:themeFill="accent2" w:themeFillTint="3F"/>
    </w:tcPr>
    <w:tblStylePr w:type="firstRow">
      <w:rPr>
        <w:b/>
        <w:bCs/>
        <w:color w:val="000000" w:themeColor="text1"/>
      </w:rPr>
      <w:tblPr/>
      <w:tcPr>
        <w:shd w:val="clear" w:color="auto" w:fill="FCF0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E2D5" w:themeFill="accent2" w:themeFillTint="33"/>
      </w:tcPr>
    </w:tblStylePr>
    <w:tblStylePr w:type="band1Vert">
      <w:tblPr/>
      <w:tcPr>
        <w:shd w:val="clear" w:color="auto" w:fill="F4B798" w:themeFill="accent2" w:themeFillTint="7F"/>
      </w:tcPr>
    </w:tblStylePr>
    <w:tblStylePr w:type="band1Horz">
      <w:tblPr/>
      <w:tcPr>
        <w:tcBorders>
          <w:insideH w:val="single" w:sz="6" w:space="0" w:color="E97132" w:themeColor="accent2"/>
          <w:insideV w:val="single" w:sz="6" w:space="0" w:color="E97132" w:themeColor="accent2"/>
        </w:tcBorders>
        <w:shd w:val="clear" w:color="auto" w:fill="F4B79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cPr>
      <w:shd w:val="clear" w:color="auto" w:fill="B3EDBA" w:themeFill="accent3" w:themeFillTint="3F"/>
    </w:tcPr>
    <w:tblStylePr w:type="firstRow">
      <w:rPr>
        <w:b/>
        <w:bCs/>
        <w:color w:val="000000" w:themeColor="text1"/>
      </w:rPr>
      <w:tblPr/>
      <w:tcPr>
        <w:shd w:val="clear" w:color="auto" w:fill="E0F8E3"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F0C7" w:themeFill="accent3" w:themeFillTint="33"/>
      </w:tcPr>
    </w:tblStylePr>
    <w:tblStylePr w:type="band1Vert">
      <w:tblPr/>
      <w:tcPr>
        <w:shd w:val="clear" w:color="auto" w:fill="66DB75" w:themeFill="accent3" w:themeFillTint="7F"/>
      </w:tcPr>
    </w:tblStylePr>
    <w:tblStylePr w:type="band1Horz">
      <w:tblPr/>
      <w:tcPr>
        <w:tcBorders>
          <w:insideH w:val="single" w:sz="6" w:space="0" w:color="196B24" w:themeColor="accent3"/>
          <w:insideV w:val="single" w:sz="6" w:space="0" w:color="196B24" w:themeColor="accent3"/>
        </w:tcBorders>
        <w:shd w:val="clear" w:color="auto" w:fill="66DB75"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cPr>
      <w:shd w:val="clear" w:color="auto" w:fill="BDE9FA" w:themeFill="accent4" w:themeFillTint="3F"/>
    </w:tcPr>
    <w:tblStylePr w:type="firstRow">
      <w:rPr>
        <w:b/>
        <w:bCs/>
        <w:color w:val="000000" w:themeColor="text1"/>
      </w:rPr>
      <w:tblPr/>
      <w:tcPr>
        <w:shd w:val="clear" w:color="auto" w:fill="E5F6FD"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AEDFB" w:themeFill="accent4" w:themeFillTint="33"/>
      </w:tcPr>
    </w:tblStylePr>
    <w:tblStylePr w:type="band1Vert">
      <w:tblPr/>
      <w:tcPr>
        <w:shd w:val="clear" w:color="auto" w:fill="7BD3F5" w:themeFill="accent4" w:themeFillTint="7F"/>
      </w:tcPr>
    </w:tblStylePr>
    <w:tblStylePr w:type="band1Horz">
      <w:tblPr/>
      <w:tcPr>
        <w:tcBorders>
          <w:insideH w:val="single" w:sz="6" w:space="0" w:color="0F9ED5" w:themeColor="accent4"/>
          <w:insideV w:val="single" w:sz="6" w:space="0" w:color="0F9ED5" w:themeColor="accent4"/>
        </w:tcBorders>
        <w:shd w:val="clear" w:color="auto" w:fill="7BD3F5"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cPr>
      <w:shd w:val="clear" w:color="auto" w:fill="EFC3E9" w:themeFill="accent5" w:themeFillTint="3F"/>
    </w:tcPr>
    <w:tblStylePr w:type="firstRow">
      <w:rPr>
        <w:b/>
        <w:bCs/>
        <w:color w:val="000000" w:themeColor="text1"/>
      </w:rPr>
      <w:tblPr/>
      <w:tcPr>
        <w:shd w:val="clear" w:color="auto" w:fill="F8E7F6"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CEED" w:themeFill="accent5" w:themeFillTint="33"/>
      </w:tcPr>
    </w:tblStylePr>
    <w:tblStylePr w:type="band1Vert">
      <w:tblPr/>
      <w:tcPr>
        <w:shd w:val="clear" w:color="auto" w:fill="DE86D4" w:themeFill="accent5" w:themeFillTint="7F"/>
      </w:tcPr>
    </w:tblStylePr>
    <w:tblStylePr w:type="band1Horz">
      <w:tblPr/>
      <w:tcPr>
        <w:tcBorders>
          <w:insideH w:val="single" w:sz="6" w:space="0" w:color="A02B93" w:themeColor="accent5"/>
          <w:insideV w:val="single" w:sz="6" w:space="0" w:color="A02B93" w:themeColor="accent5"/>
        </w:tcBorders>
        <w:shd w:val="clear" w:color="auto" w:fill="DE86D4"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cPr>
      <w:shd w:val="clear" w:color="auto" w:fill="D0EFC5" w:themeFill="accent6" w:themeFillTint="3F"/>
    </w:tcPr>
    <w:tblStylePr w:type="firstRow">
      <w:rPr>
        <w:b/>
        <w:bCs/>
        <w:color w:val="000000" w:themeColor="text1"/>
      </w:rPr>
      <w:tblPr/>
      <w:tcPr>
        <w:shd w:val="clear" w:color="auto" w:fill="ECF8E8"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F2D0" w:themeFill="accent6" w:themeFillTint="33"/>
      </w:tcPr>
    </w:tblStylePr>
    <w:tblStylePr w:type="band1Vert">
      <w:tblPr/>
      <w:tcPr>
        <w:shd w:val="clear" w:color="auto" w:fill="A0DF8A" w:themeFill="accent6" w:themeFillTint="7F"/>
      </w:tcPr>
    </w:tblStylePr>
    <w:tblStylePr w:type="band1Horz">
      <w:tblPr/>
      <w:tcPr>
        <w:tcBorders>
          <w:insideH w:val="single" w:sz="6" w:space="0" w:color="4EA72E" w:themeColor="accent6"/>
          <w:insideV w:val="single" w:sz="6" w:space="0" w:color="4EA72E" w:themeColor="accent6"/>
        </w:tcBorders>
        <w:shd w:val="clear" w:color="auto" w:fill="A0DF8A"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2DEF2"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56082"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56082"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4BDE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4BDE6"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DBCC"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9713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9713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4B7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4B798"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3EDB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96B24"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96B24"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6DB75"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6DB75"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DE9FA"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F9ED5"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F9ED5"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BD3F5"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BD3F5"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C3E9"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02B93"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02B93"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E86D4"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E86D4"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EFC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EA72E"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EA72E"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0DF8A"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0DF8A"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156082"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A2F4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F476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F4761" w:themeFill="accent1" w:themeFillShade="BF"/>
      </w:tcPr>
    </w:tblStylePr>
    <w:tblStylePr w:type="band1Vert">
      <w:tblPr/>
      <w:tcPr>
        <w:tcBorders>
          <w:top w:val="nil"/>
          <w:left w:val="nil"/>
          <w:bottom w:val="nil"/>
          <w:right w:val="nil"/>
          <w:insideH w:val="nil"/>
          <w:insideV w:val="nil"/>
        </w:tcBorders>
        <w:shd w:val="clear" w:color="auto" w:fill="0F4761" w:themeFill="accent1" w:themeFillShade="BF"/>
      </w:tcPr>
    </w:tblStylePr>
    <w:tblStylePr w:type="band1Horz">
      <w:tblPr/>
      <w:tcPr>
        <w:tcBorders>
          <w:top w:val="nil"/>
          <w:left w:val="nil"/>
          <w:bottom w:val="nil"/>
          <w:right w:val="nil"/>
          <w:insideH w:val="nil"/>
          <w:insideV w:val="nil"/>
        </w:tcBorders>
        <w:shd w:val="clear" w:color="auto" w:fill="0F476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E9713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340D"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BF4E1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BF4E14" w:themeFill="accent2" w:themeFillShade="BF"/>
      </w:tcPr>
    </w:tblStylePr>
    <w:tblStylePr w:type="band1Vert">
      <w:tblPr/>
      <w:tcPr>
        <w:tcBorders>
          <w:top w:val="nil"/>
          <w:left w:val="nil"/>
          <w:bottom w:val="nil"/>
          <w:right w:val="nil"/>
          <w:insideH w:val="nil"/>
          <w:insideV w:val="nil"/>
        </w:tcBorders>
        <w:shd w:val="clear" w:color="auto" w:fill="BF4E14" w:themeFill="accent2" w:themeFillShade="BF"/>
      </w:tcPr>
    </w:tblStylePr>
    <w:tblStylePr w:type="band1Horz">
      <w:tblPr/>
      <w:tcPr>
        <w:tcBorders>
          <w:top w:val="nil"/>
          <w:left w:val="nil"/>
          <w:bottom w:val="nil"/>
          <w:right w:val="nil"/>
          <w:insideH w:val="nil"/>
          <w:insideV w:val="nil"/>
        </w:tcBorders>
        <w:shd w:val="clear" w:color="auto" w:fill="BF4E1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196B24"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C3511"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24F1A"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24F1A" w:themeFill="accent3" w:themeFillShade="BF"/>
      </w:tcPr>
    </w:tblStylePr>
    <w:tblStylePr w:type="band1Vert">
      <w:tblPr/>
      <w:tcPr>
        <w:tcBorders>
          <w:top w:val="nil"/>
          <w:left w:val="nil"/>
          <w:bottom w:val="nil"/>
          <w:right w:val="nil"/>
          <w:insideH w:val="nil"/>
          <w:insideV w:val="nil"/>
        </w:tcBorders>
        <w:shd w:val="clear" w:color="auto" w:fill="124F1A" w:themeFill="accent3" w:themeFillShade="BF"/>
      </w:tcPr>
    </w:tblStylePr>
    <w:tblStylePr w:type="band1Horz">
      <w:tblPr/>
      <w:tcPr>
        <w:tcBorders>
          <w:top w:val="nil"/>
          <w:left w:val="nil"/>
          <w:bottom w:val="nil"/>
          <w:right w:val="nil"/>
          <w:insideH w:val="nil"/>
          <w:insideV w:val="nil"/>
        </w:tcBorders>
        <w:shd w:val="clear" w:color="auto" w:fill="124F1A"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0F9ED5"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74E69"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B769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B769F" w:themeFill="accent4" w:themeFillShade="BF"/>
      </w:tcPr>
    </w:tblStylePr>
    <w:tblStylePr w:type="band1Vert">
      <w:tblPr/>
      <w:tcPr>
        <w:tcBorders>
          <w:top w:val="nil"/>
          <w:left w:val="nil"/>
          <w:bottom w:val="nil"/>
          <w:right w:val="nil"/>
          <w:insideH w:val="nil"/>
          <w:insideV w:val="nil"/>
        </w:tcBorders>
        <w:shd w:val="clear" w:color="auto" w:fill="0B769F" w:themeFill="accent4" w:themeFillShade="BF"/>
      </w:tcPr>
    </w:tblStylePr>
    <w:tblStylePr w:type="band1Horz">
      <w:tblPr/>
      <w:tcPr>
        <w:tcBorders>
          <w:top w:val="nil"/>
          <w:left w:val="nil"/>
          <w:bottom w:val="nil"/>
          <w:right w:val="nil"/>
          <w:insideH w:val="nil"/>
          <w:insideV w:val="nil"/>
        </w:tcBorders>
        <w:shd w:val="clear" w:color="auto" w:fill="0B769F"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A02B93"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F154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77206D"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77206D" w:themeFill="accent5" w:themeFillShade="BF"/>
      </w:tcPr>
    </w:tblStylePr>
    <w:tblStylePr w:type="band1Vert">
      <w:tblPr/>
      <w:tcPr>
        <w:tcBorders>
          <w:top w:val="nil"/>
          <w:left w:val="nil"/>
          <w:bottom w:val="nil"/>
          <w:right w:val="nil"/>
          <w:insideH w:val="nil"/>
          <w:insideV w:val="nil"/>
        </w:tcBorders>
        <w:shd w:val="clear" w:color="auto" w:fill="77206D" w:themeFill="accent5" w:themeFillShade="BF"/>
      </w:tcPr>
    </w:tblStylePr>
    <w:tblStylePr w:type="band1Horz">
      <w:tblPr/>
      <w:tcPr>
        <w:tcBorders>
          <w:top w:val="nil"/>
          <w:left w:val="nil"/>
          <w:bottom w:val="nil"/>
          <w:right w:val="nil"/>
          <w:insideH w:val="nil"/>
          <w:insideV w:val="nil"/>
        </w:tcBorders>
        <w:shd w:val="clear" w:color="auto" w:fill="77206D"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4EA72E"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5317"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A7C22"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A7C22" w:themeFill="accent6" w:themeFillShade="BF"/>
      </w:tcPr>
    </w:tblStylePr>
    <w:tblStylePr w:type="band1Vert">
      <w:tblPr/>
      <w:tcPr>
        <w:tcBorders>
          <w:top w:val="nil"/>
          <w:left w:val="nil"/>
          <w:bottom w:val="nil"/>
          <w:right w:val="nil"/>
          <w:insideH w:val="nil"/>
          <w:insideV w:val="nil"/>
        </w:tcBorders>
        <w:shd w:val="clear" w:color="auto" w:fill="3A7C22" w:themeFill="accent6" w:themeFillShade="BF"/>
      </w:tcPr>
    </w:tblStylePr>
    <w:tblStylePr w:type="band1Horz">
      <w:tblPr/>
      <w:tcPr>
        <w:tcBorders>
          <w:top w:val="nil"/>
          <w:left w:val="nil"/>
          <w:bottom w:val="nil"/>
          <w:right w:val="nil"/>
          <w:insideH w:val="nil"/>
          <w:insideV w:val="nil"/>
        </w:tcBorders>
        <w:shd w:val="clear" w:color="auto" w:fill="3A7C22" w:themeFill="accent6" w:themeFillShade="BF"/>
      </w:tcPr>
    </w:tblStylePr>
  </w:style>
  <w:style w:type="table" w:styleId="Colou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u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156082" w:themeColor="accent1"/>
        <w:bottom w:val="single" w:sz="4" w:space="0" w:color="156082" w:themeColor="accent1"/>
        <w:right w:val="single" w:sz="4" w:space="0" w:color="156082" w:themeColor="accent1"/>
        <w:insideH w:val="single" w:sz="4" w:space="0" w:color="FFFFFF" w:themeColor="background1"/>
        <w:insideV w:val="single" w:sz="4" w:space="0" w:color="FFFFFF" w:themeColor="background1"/>
      </w:tblBorders>
    </w:tblPr>
    <w:tcPr>
      <w:shd w:val="clear" w:color="auto" w:fill="E0F2FA" w:themeFill="accen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C394D" w:themeFill="accent1" w:themeFillShade="99"/>
      </w:tcPr>
    </w:tblStylePr>
    <w:tblStylePr w:type="firstCol">
      <w:rPr>
        <w:color w:val="FFFFFF" w:themeColor="background1"/>
      </w:rPr>
      <w:tblPr/>
      <w:tcPr>
        <w:tcBorders>
          <w:top w:val="nil"/>
          <w:left w:val="nil"/>
          <w:bottom w:val="nil"/>
          <w:right w:val="nil"/>
          <w:insideH w:val="single" w:sz="4" w:space="0" w:color="0C394D" w:themeColor="accent1" w:themeShade="99"/>
          <w:insideV w:val="nil"/>
        </w:tcBorders>
        <w:shd w:val="clear" w:color="auto" w:fill="0C394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C394D" w:themeFill="accent1" w:themeFillShade="99"/>
      </w:tcPr>
    </w:tblStylePr>
    <w:tblStylePr w:type="band1Vert">
      <w:tblPr/>
      <w:tcPr>
        <w:shd w:val="clear" w:color="auto" w:fill="83CAEB" w:themeFill="accent1" w:themeFillTint="66"/>
      </w:tcPr>
    </w:tblStylePr>
    <w:tblStylePr w:type="band1Horz">
      <w:tblPr/>
      <w:tcPr>
        <w:shd w:val="clear" w:color="auto" w:fill="64BDE6" w:themeFill="accent1" w:themeFillTint="7F"/>
      </w:tcPr>
    </w:tblStylePr>
    <w:tblStylePr w:type="neCell">
      <w:rPr>
        <w:color w:val="000000" w:themeColor="text1"/>
      </w:rPr>
    </w:tblStylePr>
    <w:tblStylePr w:type="nwCell">
      <w:rPr>
        <w:color w:val="000000" w:themeColor="text1"/>
      </w:rPr>
    </w:tblStylePr>
  </w:style>
  <w:style w:type="table" w:styleId="Colou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E97132" w:themeColor="accent2"/>
        <w:bottom w:val="single" w:sz="4" w:space="0" w:color="E97132" w:themeColor="accent2"/>
        <w:right w:val="single" w:sz="4" w:space="0" w:color="E97132" w:themeColor="accent2"/>
        <w:insideH w:val="single" w:sz="4" w:space="0" w:color="FFFFFF" w:themeColor="background1"/>
        <w:insideV w:val="single" w:sz="4" w:space="0" w:color="FFFFFF" w:themeColor="background1"/>
      </w:tblBorders>
    </w:tblPr>
    <w:tcPr>
      <w:shd w:val="clear" w:color="auto" w:fill="FCF0EA" w:themeFill="accent2"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3F10" w:themeFill="accent2" w:themeFillShade="99"/>
      </w:tcPr>
    </w:tblStylePr>
    <w:tblStylePr w:type="firstCol">
      <w:rPr>
        <w:color w:val="FFFFFF" w:themeColor="background1"/>
      </w:rPr>
      <w:tblPr/>
      <w:tcPr>
        <w:tcBorders>
          <w:top w:val="nil"/>
          <w:left w:val="nil"/>
          <w:bottom w:val="nil"/>
          <w:right w:val="nil"/>
          <w:insideH w:val="single" w:sz="4" w:space="0" w:color="993F10" w:themeColor="accent2" w:themeShade="99"/>
          <w:insideV w:val="nil"/>
        </w:tcBorders>
        <w:shd w:val="clear" w:color="auto" w:fill="993F1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93F10" w:themeFill="accent2" w:themeFillShade="99"/>
      </w:tcPr>
    </w:tblStylePr>
    <w:tblStylePr w:type="band1Vert">
      <w:tblPr/>
      <w:tcPr>
        <w:shd w:val="clear" w:color="auto" w:fill="F6C5AC" w:themeFill="accent2" w:themeFillTint="66"/>
      </w:tcPr>
    </w:tblStylePr>
    <w:tblStylePr w:type="band1Horz">
      <w:tblPr/>
      <w:tcPr>
        <w:shd w:val="clear" w:color="auto" w:fill="F4B798" w:themeFill="accent2" w:themeFillTint="7F"/>
      </w:tcPr>
    </w:tblStylePr>
    <w:tblStylePr w:type="neCell">
      <w:rPr>
        <w:color w:val="000000" w:themeColor="text1"/>
      </w:rPr>
    </w:tblStylePr>
    <w:tblStylePr w:type="nwCell">
      <w:rPr>
        <w:color w:val="000000" w:themeColor="text1"/>
      </w:rPr>
    </w:tblStylePr>
  </w:style>
  <w:style w:type="table" w:styleId="Colou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0F9ED5" w:themeColor="accent4"/>
        <w:left w:val="single" w:sz="4" w:space="0" w:color="196B24" w:themeColor="accent3"/>
        <w:bottom w:val="single" w:sz="4" w:space="0" w:color="196B24" w:themeColor="accent3"/>
        <w:right w:val="single" w:sz="4" w:space="0" w:color="196B24" w:themeColor="accent3"/>
        <w:insideH w:val="single" w:sz="4" w:space="0" w:color="FFFFFF" w:themeColor="background1"/>
        <w:insideV w:val="single" w:sz="4" w:space="0" w:color="FFFFFF" w:themeColor="background1"/>
      </w:tblBorders>
    </w:tblPr>
    <w:tcPr>
      <w:shd w:val="clear" w:color="auto" w:fill="E0F8E3" w:themeFill="accent3" w:themeFillTint="19"/>
    </w:tcPr>
    <w:tblStylePr w:type="firstRow">
      <w:rPr>
        <w:b/>
        <w:bCs/>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F4015" w:themeFill="accent3" w:themeFillShade="99"/>
      </w:tcPr>
    </w:tblStylePr>
    <w:tblStylePr w:type="firstCol">
      <w:rPr>
        <w:color w:val="FFFFFF" w:themeColor="background1"/>
      </w:rPr>
      <w:tblPr/>
      <w:tcPr>
        <w:tcBorders>
          <w:top w:val="nil"/>
          <w:left w:val="nil"/>
          <w:bottom w:val="nil"/>
          <w:right w:val="nil"/>
          <w:insideH w:val="single" w:sz="4" w:space="0" w:color="0F4015" w:themeColor="accent3" w:themeShade="99"/>
          <w:insideV w:val="nil"/>
        </w:tcBorders>
        <w:shd w:val="clear" w:color="auto" w:fill="0F401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F4015" w:themeFill="accent3" w:themeFillShade="99"/>
      </w:tcPr>
    </w:tblStylePr>
    <w:tblStylePr w:type="band1Vert">
      <w:tblPr/>
      <w:tcPr>
        <w:shd w:val="clear" w:color="auto" w:fill="84E290" w:themeFill="accent3" w:themeFillTint="66"/>
      </w:tcPr>
    </w:tblStylePr>
    <w:tblStylePr w:type="band1Horz">
      <w:tblPr/>
      <w:tcPr>
        <w:shd w:val="clear" w:color="auto" w:fill="66DB75" w:themeFill="accent3" w:themeFillTint="7F"/>
      </w:tcPr>
    </w:tblStylePr>
  </w:style>
  <w:style w:type="table" w:styleId="Colou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196B24" w:themeColor="accent3"/>
        <w:left w:val="single" w:sz="4" w:space="0" w:color="0F9ED5" w:themeColor="accent4"/>
        <w:bottom w:val="single" w:sz="4" w:space="0" w:color="0F9ED5" w:themeColor="accent4"/>
        <w:right w:val="single" w:sz="4" w:space="0" w:color="0F9ED5" w:themeColor="accent4"/>
        <w:insideH w:val="single" w:sz="4" w:space="0" w:color="FFFFFF" w:themeColor="background1"/>
        <w:insideV w:val="single" w:sz="4" w:space="0" w:color="FFFFFF" w:themeColor="background1"/>
      </w:tblBorders>
    </w:tblPr>
    <w:tcPr>
      <w:shd w:val="clear" w:color="auto" w:fill="E5F6FD" w:themeFill="accent4" w:themeFillTint="19"/>
    </w:tcPr>
    <w:tblStylePr w:type="firstRow">
      <w:rPr>
        <w:b/>
        <w:bCs/>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95E7F" w:themeFill="accent4" w:themeFillShade="99"/>
      </w:tcPr>
    </w:tblStylePr>
    <w:tblStylePr w:type="firstCol">
      <w:rPr>
        <w:color w:val="FFFFFF" w:themeColor="background1"/>
      </w:rPr>
      <w:tblPr/>
      <w:tcPr>
        <w:tcBorders>
          <w:top w:val="nil"/>
          <w:left w:val="nil"/>
          <w:bottom w:val="nil"/>
          <w:right w:val="nil"/>
          <w:insideH w:val="single" w:sz="4" w:space="0" w:color="095E7F" w:themeColor="accent4" w:themeShade="99"/>
          <w:insideV w:val="nil"/>
        </w:tcBorders>
        <w:shd w:val="clear" w:color="auto" w:fill="095E7F"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95E7F" w:themeFill="accent4" w:themeFillShade="99"/>
      </w:tcPr>
    </w:tblStylePr>
    <w:tblStylePr w:type="band1Vert">
      <w:tblPr/>
      <w:tcPr>
        <w:shd w:val="clear" w:color="auto" w:fill="95DCF7" w:themeFill="accent4" w:themeFillTint="66"/>
      </w:tcPr>
    </w:tblStylePr>
    <w:tblStylePr w:type="band1Horz">
      <w:tblPr/>
      <w:tcPr>
        <w:shd w:val="clear" w:color="auto" w:fill="7BD3F5" w:themeFill="accent4" w:themeFillTint="7F"/>
      </w:tcPr>
    </w:tblStylePr>
    <w:tblStylePr w:type="neCell">
      <w:rPr>
        <w:color w:val="000000" w:themeColor="text1"/>
      </w:rPr>
    </w:tblStylePr>
    <w:tblStylePr w:type="nwCell">
      <w:rPr>
        <w:color w:val="000000" w:themeColor="text1"/>
      </w:rPr>
    </w:tblStylePr>
  </w:style>
  <w:style w:type="table" w:styleId="Colou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4EA72E" w:themeColor="accent6"/>
        <w:left w:val="single" w:sz="4" w:space="0" w:color="A02B93" w:themeColor="accent5"/>
        <w:bottom w:val="single" w:sz="4" w:space="0" w:color="A02B93" w:themeColor="accent5"/>
        <w:right w:val="single" w:sz="4" w:space="0" w:color="A02B93" w:themeColor="accent5"/>
        <w:insideH w:val="single" w:sz="4" w:space="0" w:color="FFFFFF" w:themeColor="background1"/>
        <w:insideV w:val="single" w:sz="4" w:space="0" w:color="FFFFFF" w:themeColor="background1"/>
      </w:tblBorders>
    </w:tblPr>
    <w:tcPr>
      <w:shd w:val="clear" w:color="auto" w:fill="F8E7F6" w:themeFill="accent5" w:themeFillTint="19"/>
    </w:tcPr>
    <w:tblStylePr w:type="firstRow">
      <w:rPr>
        <w:b/>
        <w:bCs/>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F1957" w:themeFill="accent5" w:themeFillShade="99"/>
      </w:tcPr>
    </w:tblStylePr>
    <w:tblStylePr w:type="firstCol">
      <w:rPr>
        <w:color w:val="FFFFFF" w:themeColor="background1"/>
      </w:rPr>
      <w:tblPr/>
      <w:tcPr>
        <w:tcBorders>
          <w:top w:val="nil"/>
          <w:left w:val="nil"/>
          <w:bottom w:val="nil"/>
          <w:right w:val="nil"/>
          <w:insideH w:val="single" w:sz="4" w:space="0" w:color="5F1957" w:themeColor="accent5" w:themeShade="99"/>
          <w:insideV w:val="nil"/>
        </w:tcBorders>
        <w:shd w:val="clear" w:color="auto" w:fill="5F1957"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F1957" w:themeFill="accent5" w:themeFillShade="99"/>
      </w:tcPr>
    </w:tblStylePr>
    <w:tblStylePr w:type="band1Vert">
      <w:tblPr/>
      <w:tcPr>
        <w:shd w:val="clear" w:color="auto" w:fill="E59EDC" w:themeFill="accent5" w:themeFillTint="66"/>
      </w:tcPr>
    </w:tblStylePr>
    <w:tblStylePr w:type="band1Horz">
      <w:tblPr/>
      <w:tcPr>
        <w:shd w:val="clear" w:color="auto" w:fill="DE86D4" w:themeFill="accent5" w:themeFillTint="7F"/>
      </w:tcPr>
    </w:tblStylePr>
    <w:tblStylePr w:type="neCell">
      <w:rPr>
        <w:color w:val="000000" w:themeColor="text1"/>
      </w:rPr>
    </w:tblStylePr>
    <w:tblStylePr w:type="nwCell">
      <w:rPr>
        <w:color w:val="000000" w:themeColor="text1"/>
      </w:rPr>
    </w:tblStylePr>
  </w:style>
  <w:style w:type="table" w:styleId="Colou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A02B93" w:themeColor="accent5"/>
        <w:left w:val="single" w:sz="4" w:space="0" w:color="4EA72E" w:themeColor="accent6"/>
        <w:bottom w:val="single" w:sz="4" w:space="0" w:color="4EA72E" w:themeColor="accent6"/>
        <w:right w:val="single" w:sz="4" w:space="0" w:color="4EA72E" w:themeColor="accent6"/>
        <w:insideH w:val="single" w:sz="4" w:space="0" w:color="FFFFFF" w:themeColor="background1"/>
        <w:insideV w:val="single" w:sz="4" w:space="0" w:color="FFFFFF" w:themeColor="background1"/>
      </w:tblBorders>
    </w:tblPr>
    <w:tcPr>
      <w:shd w:val="clear" w:color="auto" w:fill="ECF8E8" w:themeFill="accent6" w:themeFillTint="19"/>
    </w:tcPr>
    <w:tblStylePr w:type="firstRow">
      <w:rPr>
        <w:b/>
        <w:bCs/>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641B" w:themeFill="accent6" w:themeFillShade="99"/>
      </w:tcPr>
    </w:tblStylePr>
    <w:tblStylePr w:type="firstCol">
      <w:rPr>
        <w:color w:val="FFFFFF" w:themeColor="background1"/>
      </w:rPr>
      <w:tblPr/>
      <w:tcPr>
        <w:tcBorders>
          <w:top w:val="nil"/>
          <w:left w:val="nil"/>
          <w:bottom w:val="nil"/>
          <w:right w:val="nil"/>
          <w:insideH w:val="single" w:sz="4" w:space="0" w:color="2E641B" w:themeColor="accent6" w:themeShade="99"/>
          <w:insideV w:val="nil"/>
        </w:tcBorders>
        <w:shd w:val="clear" w:color="auto" w:fill="2E641B"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641B" w:themeFill="accent6" w:themeFillShade="99"/>
      </w:tcPr>
    </w:tblStylePr>
    <w:tblStylePr w:type="band1Vert">
      <w:tblPr/>
      <w:tcPr>
        <w:shd w:val="clear" w:color="auto" w:fill="B3E5A1" w:themeFill="accent6" w:themeFillTint="66"/>
      </w:tcPr>
    </w:tblStylePr>
    <w:tblStylePr w:type="band1Horz">
      <w:tblPr/>
      <w:tcPr>
        <w:shd w:val="clear" w:color="auto" w:fill="A0DF8A" w:themeFill="accent6" w:themeFillTint="7F"/>
      </w:tcPr>
    </w:tblStylePr>
    <w:tblStylePr w:type="neCell">
      <w:rPr>
        <w:color w:val="000000" w:themeColor="text1"/>
      </w:rPr>
    </w:tblStylePr>
    <w:tblStylePr w:type="nwCell">
      <w:rPr>
        <w:color w:val="000000" w:themeColor="text1"/>
      </w:rPr>
    </w:tblStylePr>
  </w:style>
  <w:style w:type="table" w:styleId="Colou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u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0F2FA" w:themeFill="accen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2DEF2" w:themeFill="accent1" w:themeFillTint="3F"/>
      </w:tcPr>
    </w:tblStylePr>
    <w:tblStylePr w:type="band1Horz">
      <w:tblPr/>
      <w:tcPr>
        <w:shd w:val="clear" w:color="auto" w:fill="C1E4F5" w:themeFill="accent1" w:themeFillTint="33"/>
      </w:tcPr>
    </w:tblStylePr>
  </w:style>
  <w:style w:type="table" w:styleId="Colou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CF0EA" w:themeFill="accent2"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DBCC" w:themeFill="accent2" w:themeFillTint="3F"/>
      </w:tcPr>
    </w:tblStylePr>
    <w:tblStylePr w:type="band1Horz">
      <w:tblPr/>
      <w:tcPr>
        <w:shd w:val="clear" w:color="auto" w:fill="FAE2D5" w:themeFill="accent2" w:themeFillTint="33"/>
      </w:tcPr>
    </w:tblStylePr>
  </w:style>
  <w:style w:type="table" w:styleId="Colou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E0F8E3" w:themeFill="accent3" w:themeFillTint="19"/>
    </w:tcPr>
    <w:tblStylePr w:type="firstRow">
      <w:rPr>
        <w:b/>
        <w:bCs/>
        <w:color w:val="FFFFFF" w:themeColor="background1"/>
      </w:rPr>
      <w:tblPr/>
      <w:tcPr>
        <w:tcBorders>
          <w:bottom w:val="single" w:sz="12" w:space="0" w:color="FFFFFF" w:themeColor="background1"/>
        </w:tcBorders>
        <w:shd w:val="clear" w:color="auto" w:fill="0C7EAA" w:themeFill="accent4" w:themeFillShade="CC"/>
      </w:tcPr>
    </w:tblStylePr>
    <w:tblStylePr w:type="lastRow">
      <w:rPr>
        <w:b/>
        <w:bCs/>
        <w:color w:val="0C7EAA"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3EDBA" w:themeFill="accent3" w:themeFillTint="3F"/>
      </w:tcPr>
    </w:tblStylePr>
    <w:tblStylePr w:type="band1Horz">
      <w:tblPr/>
      <w:tcPr>
        <w:shd w:val="clear" w:color="auto" w:fill="C1F0C7" w:themeFill="accent3" w:themeFillTint="33"/>
      </w:tcPr>
    </w:tblStylePr>
  </w:style>
  <w:style w:type="table" w:styleId="Colou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E5F6FD" w:themeFill="accent4" w:themeFillTint="19"/>
    </w:tcPr>
    <w:tblStylePr w:type="firstRow">
      <w:rPr>
        <w:b/>
        <w:bCs/>
        <w:color w:val="FFFFFF" w:themeColor="background1"/>
      </w:rPr>
      <w:tblPr/>
      <w:tcPr>
        <w:tcBorders>
          <w:bottom w:val="single" w:sz="12" w:space="0" w:color="FFFFFF" w:themeColor="background1"/>
        </w:tcBorders>
        <w:shd w:val="clear" w:color="auto" w:fill="14551C" w:themeFill="accent3" w:themeFillShade="CC"/>
      </w:tcPr>
    </w:tblStylePr>
    <w:tblStylePr w:type="lastRow">
      <w:rPr>
        <w:b/>
        <w:bCs/>
        <w:color w:val="14551C"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DE9FA" w:themeFill="accent4" w:themeFillTint="3F"/>
      </w:tcPr>
    </w:tblStylePr>
    <w:tblStylePr w:type="band1Horz">
      <w:tblPr/>
      <w:tcPr>
        <w:shd w:val="clear" w:color="auto" w:fill="CAEDFB" w:themeFill="accent4" w:themeFillTint="33"/>
      </w:tcPr>
    </w:tblStylePr>
  </w:style>
  <w:style w:type="table" w:styleId="Colou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F8E7F6" w:themeFill="accent5" w:themeFillTint="19"/>
    </w:tcPr>
    <w:tblStylePr w:type="firstRow">
      <w:rPr>
        <w:b/>
        <w:bCs/>
        <w:color w:val="FFFFFF" w:themeColor="background1"/>
      </w:rPr>
      <w:tblPr/>
      <w:tcPr>
        <w:tcBorders>
          <w:bottom w:val="single" w:sz="12" w:space="0" w:color="FFFFFF" w:themeColor="background1"/>
        </w:tcBorders>
        <w:shd w:val="clear" w:color="auto" w:fill="3E8524" w:themeFill="accent6" w:themeFillShade="CC"/>
      </w:tcPr>
    </w:tblStylePr>
    <w:tblStylePr w:type="lastRow">
      <w:rPr>
        <w:b/>
        <w:bCs/>
        <w:color w:val="3E8524"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C3E9" w:themeFill="accent5" w:themeFillTint="3F"/>
      </w:tcPr>
    </w:tblStylePr>
    <w:tblStylePr w:type="band1Horz">
      <w:tblPr/>
      <w:tcPr>
        <w:shd w:val="clear" w:color="auto" w:fill="F2CEED" w:themeFill="accent5" w:themeFillTint="33"/>
      </w:tcPr>
    </w:tblStylePr>
  </w:style>
  <w:style w:type="table" w:styleId="Colou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ECF8E8" w:themeFill="accent6" w:themeFillTint="19"/>
    </w:tcPr>
    <w:tblStylePr w:type="firstRow">
      <w:rPr>
        <w:b/>
        <w:bCs/>
        <w:color w:val="FFFFFF" w:themeColor="background1"/>
      </w:rPr>
      <w:tblPr/>
      <w:tcPr>
        <w:tcBorders>
          <w:bottom w:val="single" w:sz="12" w:space="0" w:color="FFFFFF" w:themeColor="background1"/>
        </w:tcBorders>
        <w:shd w:val="clear" w:color="auto" w:fill="7F2275" w:themeFill="accent5" w:themeFillShade="CC"/>
      </w:tcPr>
    </w:tblStylePr>
    <w:tblStylePr w:type="lastRow">
      <w:rPr>
        <w:b/>
        <w:bCs/>
        <w:color w:val="7F227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EFC5" w:themeFill="accent6" w:themeFillTint="3F"/>
      </w:tcPr>
    </w:tblStylePr>
    <w:tblStylePr w:type="band1Horz">
      <w:tblPr/>
      <w:tcPr>
        <w:shd w:val="clear" w:color="auto" w:fill="D9F2D0" w:themeFill="accent6" w:themeFillTint="33"/>
      </w:tcPr>
    </w:tblStylePr>
  </w:style>
  <w:style w:type="table" w:styleId="Colou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u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E4F5" w:themeFill="accent1" w:themeFillTint="33"/>
    </w:tcPr>
    <w:tblStylePr w:type="firstRow">
      <w:rPr>
        <w:b/>
        <w:bCs/>
      </w:rPr>
      <w:tblPr/>
      <w:tcPr>
        <w:shd w:val="clear" w:color="auto" w:fill="83CAEB" w:themeFill="accent1" w:themeFillTint="66"/>
      </w:tcPr>
    </w:tblStylePr>
    <w:tblStylePr w:type="lastRow">
      <w:rPr>
        <w:b/>
        <w:bCs/>
        <w:color w:val="000000" w:themeColor="text1"/>
      </w:rPr>
      <w:tblPr/>
      <w:tcPr>
        <w:shd w:val="clear" w:color="auto" w:fill="83CAEB" w:themeFill="accent1" w:themeFillTint="66"/>
      </w:tcPr>
    </w:tblStylePr>
    <w:tblStylePr w:type="firstCol">
      <w:rPr>
        <w:color w:val="FFFFFF" w:themeColor="background1"/>
      </w:rPr>
      <w:tblPr/>
      <w:tcPr>
        <w:shd w:val="clear" w:color="auto" w:fill="0F4761" w:themeFill="accent1" w:themeFillShade="BF"/>
      </w:tcPr>
    </w:tblStylePr>
    <w:tblStylePr w:type="lastCol">
      <w:rPr>
        <w:color w:val="FFFFFF" w:themeColor="background1"/>
      </w:rPr>
      <w:tblPr/>
      <w:tcPr>
        <w:shd w:val="clear" w:color="auto" w:fill="0F4761" w:themeFill="accent1" w:themeFillShade="BF"/>
      </w:tc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Colou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AE2D5" w:themeFill="accent2" w:themeFillTint="33"/>
    </w:tcPr>
    <w:tblStylePr w:type="firstRow">
      <w:rPr>
        <w:b/>
        <w:bCs/>
      </w:rPr>
      <w:tblPr/>
      <w:tcPr>
        <w:shd w:val="clear" w:color="auto" w:fill="F6C5AC" w:themeFill="accent2" w:themeFillTint="66"/>
      </w:tcPr>
    </w:tblStylePr>
    <w:tblStylePr w:type="lastRow">
      <w:rPr>
        <w:b/>
        <w:bCs/>
        <w:color w:val="000000" w:themeColor="text1"/>
      </w:rPr>
      <w:tblPr/>
      <w:tcPr>
        <w:shd w:val="clear" w:color="auto" w:fill="F6C5AC" w:themeFill="accent2" w:themeFillTint="66"/>
      </w:tcPr>
    </w:tblStylePr>
    <w:tblStylePr w:type="firstCol">
      <w:rPr>
        <w:color w:val="FFFFFF" w:themeColor="background1"/>
      </w:rPr>
      <w:tblPr/>
      <w:tcPr>
        <w:shd w:val="clear" w:color="auto" w:fill="BF4E14" w:themeFill="accent2" w:themeFillShade="BF"/>
      </w:tcPr>
    </w:tblStylePr>
    <w:tblStylePr w:type="lastCol">
      <w:rPr>
        <w:color w:val="FFFFFF" w:themeColor="background1"/>
      </w:rPr>
      <w:tblPr/>
      <w:tcPr>
        <w:shd w:val="clear" w:color="auto" w:fill="BF4E14" w:themeFill="accent2" w:themeFillShade="BF"/>
      </w:tc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Colou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F0C7" w:themeFill="accent3" w:themeFillTint="33"/>
    </w:tcPr>
    <w:tblStylePr w:type="firstRow">
      <w:rPr>
        <w:b/>
        <w:bCs/>
      </w:rPr>
      <w:tblPr/>
      <w:tcPr>
        <w:shd w:val="clear" w:color="auto" w:fill="84E290" w:themeFill="accent3" w:themeFillTint="66"/>
      </w:tcPr>
    </w:tblStylePr>
    <w:tblStylePr w:type="lastRow">
      <w:rPr>
        <w:b/>
        <w:bCs/>
        <w:color w:val="000000" w:themeColor="text1"/>
      </w:rPr>
      <w:tblPr/>
      <w:tcPr>
        <w:shd w:val="clear" w:color="auto" w:fill="84E290" w:themeFill="accent3" w:themeFillTint="66"/>
      </w:tcPr>
    </w:tblStylePr>
    <w:tblStylePr w:type="firstCol">
      <w:rPr>
        <w:color w:val="FFFFFF" w:themeColor="background1"/>
      </w:rPr>
      <w:tblPr/>
      <w:tcPr>
        <w:shd w:val="clear" w:color="auto" w:fill="124F1A" w:themeFill="accent3" w:themeFillShade="BF"/>
      </w:tcPr>
    </w:tblStylePr>
    <w:tblStylePr w:type="lastCol">
      <w:rPr>
        <w:color w:val="FFFFFF" w:themeColor="background1"/>
      </w:rPr>
      <w:tblPr/>
      <w:tcPr>
        <w:shd w:val="clear" w:color="auto" w:fill="124F1A" w:themeFill="accent3" w:themeFillShade="BF"/>
      </w:tc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Colou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AEDFB" w:themeFill="accent4" w:themeFillTint="33"/>
    </w:tcPr>
    <w:tblStylePr w:type="firstRow">
      <w:rPr>
        <w:b/>
        <w:bCs/>
      </w:rPr>
      <w:tblPr/>
      <w:tcPr>
        <w:shd w:val="clear" w:color="auto" w:fill="95DCF7" w:themeFill="accent4" w:themeFillTint="66"/>
      </w:tcPr>
    </w:tblStylePr>
    <w:tblStylePr w:type="lastRow">
      <w:rPr>
        <w:b/>
        <w:bCs/>
        <w:color w:val="000000" w:themeColor="text1"/>
      </w:rPr>
      <w:tblPr/>
      <w:tcPr>
        <w:shd w:val="clear" w:color="auto" w:fill="95DCF7" w:themeFill="accent4" w:themeFillTint="66"/>
      </w:tcPr>
    </w:tblStylePr>
    <w:tblStylePr w:type="firstCol">
      <w:rPr>
        <w:color w:val="FFFFFF" w:themeColor="background1"/>
      </w:rPr>
      <w:tblPr/>
      <w:tcPr>
        <w:shd w:val="clear" w:color="auto" w:fill="0B769F" w:themeFill="accent4" w:themeFillShade="BF"/>
      </w:tcPr>
    </w:tblStylePr>
    <w:tblStylePr w:type="lastCol">
      <w:rPr>
        <w:color w:val="FFFFFF" w:themeColor="background1"/>
      </w:rPr>
      <w:tblPr/>
      <w:tcPr>
        <w:shd w:val="clear" w:color="auto" w:fill="0B769F" w:themeFill="accent4" w:themeFillShade="BF"/>
      </w:tc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Colou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CEED" w:themeFill="accent5" w:themeFillTint="33"/>
    </w:tcPr>
    <w:tblStylePr w:type="firstRow">
      <w:rPr>
        <w:b/>
        <w:bCs/>
      </w:rPr>
      <w:tblPr/>
      <w:tcPr>
        <w:shd w:val="clear" w:color="auto" w:fill="E59EDC" w:themeFill="accent5" w:themeFillTint="66"/>
      </w:tcPr>
    </w:tblStylePr>
    <w:tblStylePr w:type="lastRow">
      <w:rPr>
        <w:b/>
        <w:bCs/>
        <w:color w:val="000000" w:themeColor="text1"/>
      </w:rPr>
      <w:tblPr/>
      <w:tcPr>
        <w:shd w:val="clear" w:color="auto" w:fill="E59EDC" w:themeFill="accent5" w:themeFillTint="66"/>
      </w:tcPr>
    </w:tblStylePr>
    <w:tblStylePr w:type="firstCol">
      <w:rPr>
        <w:color w:val="FFFFFF" w:themeColor="background1"/>
      </w:rPr>
      <w:tblPr/>
      <w:tcPr>
        <w:shd w:val="clear" w:color="auto" w:fill="77206D" w:themeFill="accent5" w:themeFillShade="BF"/>
      </w:tcPr>
    </w:tblStylePr>
    <w:tblStylePr w:type="lastCol">
      <w:rPr>
        <w:color w:val="FFFFFF" w:themeColor="background1"/>
      </w:rPr>
      <w:tblPr/>
      <w:tcPr>
        <w:shd w:val="clear" w:color="auto" w:fill="77206D" w:themeFill="accent5" w:themeFillShade="BF"/>
      </w:tc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Colou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9F2D0" w:themeFill="accent6" w:themeFillTint="33"/>
    </w:tcPr>
    <w:tblStylePr w:type="firstRow">
      <w:rPr>
        <w:b/>
        <w:bCs/>
      </w:rPr>
      <w:tblPr/>
      <w:tcPr>
        <w:shd w:val="clear" w:color="auto" w:fill="B3E5A1" w:themeFill="accent6" w:themeFillTint="66"/>
      </w:tcPr>
    </w:tblStylePr>
    <w:tblStylePr w:type="lastRow">
      <w:rPr>
        <w:b/>
        <w:bCs/>
        <w:color w:val="000000" w:themeColor="text1"/>
      </w:rPr>
      <w:tblPr/>
      <w:tcPr>
        <w:shd w:val="clear" w:color="auto" w:fill="B3E5A1" w:themeFill="accent6" w:themeFillTint="66"/>
      </w:tcPr>
    </w:tblStylePr>
    <w:tblStylePr w:type="firstCol">
      <w:rPr>
        <w:color w:val="FFFFFF" w:themeColor="background1"/>
      </w:rPr>
      <w:tblPr/>
      <w:tcPr>
        <w:shd w:val="clear" w:color="auto" w:fill="3A7C22" w:themeFill="accent6" w:themeFillShade="BF"/>
      </w:tcPr>
    </w:tblStylePr>
    <w:tblStylePr w:type="lastCol">
      <w:rPr>
        <w:color w:val="FFFFFF" w:themeColor="background1"/>
      </w:rPr>
      <w:tblPr/>
      <w:tcPr>
        <w:shd w:val="clear" w:color="auto" w:fill="3A7C22" w:themeFill="accent6" w:themeFillShade="BF"/>
      </w:tc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character" w:customStyle="1" w:styleId="NoSpacingChar">
    <w:name w:val="No Spacing Char"/>
    <w:basedOn w:val="DefaultParagraphFont"/>
    <w:link w:val="NoSpacing"/>
    <w:uiPriority w:val="1"/>
    <w:rsid w:val="00641096"/>
  </w:style>
  <w:style w:type="paragraph" w:customStyle="1" w:styleId="PersonalName">
    <w:name w:val="Personal Name"/>
    <w:basedOn w:val="Title"/>
    <w:rsid w:val="00641096"/>
    <w:rPr>
      <w:b/>
      <w:caps/>
      <w:color w:val="000000"/>
      <w:sz w:val="28"/>
      <w:szCs w:val="28"/>
    </w:rPr>
  </w:style>
  <w:style w:type="table" w:styleId="GridTable7ColourfulAccent6">
    <w:name w:val="Grid Table 7 Colorful Accent 6"/>
    <w:basedOn w:val="TableNormal"/>
    <w:uiPriority w:val="52"/>
    <w:rsid w:val="008F16EB"/>
    <w:pPr>
      <w:spacing w:after="0" w:line="240" w:lineRule="auto"/>
    </w:pPr>
    <w:rPr>
      <w:color w:val="3A7C22" w:themeColor="accent6" w:themeShade="BF"/>
    </w:rPr>
    <w:tblPr>
      <w:tblStyleRowBandSize w:val="1"/>
      <w:tblStyleColBandSize w:val="1"/>
      <w:tblBorders>
        <w:top w:val="single" w:sz="4" w:space="0" w:color="8DD873" w:themeColor="accent6" w:themeTint="99"/>
        <w:left w:val="single" w:sz="4" w:space="0" w:color="8DD873" w:themeColor="accent6" w:themeTint="99"/>
        <w:bottom w:val="single" w:sz="4" w:space="0" w:color="8DD873" w:themeColor="accent6" w:themeTint="99"/>
        <w:right w:val="single" w:sz="4" w:space="0" w:color="8DD873" w:themeColor="accent6" w:themeTint="99"/>
        <w:insideH w:val="single" w:sz="4" w:space="0" w:color="8DD873" w:themeColor="accent6" w:themeTint="99"/>
        <w:insideV w:val="single" w:sz="4" w:space="0" w:color="8DD87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F2D0" w:themeFill="accent6" w:themeFillTint="33"/>
      </w:tcPr>
    </w:tblStylePr>
    <w:tblStylePr w:type="band1Horz">
      <w:tblPr/>
      <w:tcPr>
        <w:shd w:val="clear" w:color="auto" w:fill="D9F2D0" w:themeFill="accent6" w:themeFillTint="33"/>
      </w:tcPr>
    </w:tblStylePr>
    <w:tblStylePr w:type="neCell">
      <w:tblPr/>
      <w:tcPr>
        <w:tcBorders>
          <w:bottom w:val="single" w:sz="4" w:space="0" w:color="8DD873" w:themeColor="accent6" w:themeTint="99"/>
        </w:tcBorders>
      </w:tcPr>
    </w:tblStylePr>
    <w:tblStylePr w:type="nwCell">
      <w:tblPr/>
      <w:tcPr>
        <w:tcBorders>
          <w:bottom w:val="single" w:sz="4" w:space="0" w:color="8DD873" w:themeColor="accent6" w:themeTint="99"/>
        </w:tcBorders>
      </w:tcPr>
    </w:tblStylePr>
    <w:tblStylePr w:type="seCell">
      <w:tblPr/>
      <w:tcPr>
        <w:tcBorders>
          <w:top w:val="single" w:sz="4" w:space="0" w:color="8DD873" w:themeColor="accent6" w:themeTint="99"/>
        </w:tcBorders>
      </w:tcPr>
    </w:tblStylePr>
    <w:tblStylePr w:type="swCell">
      <w:tblPr/>
      <w:tcPr>
        <w:tcBorders>
          <w:top w:val="single" w:sz="4" w:space="0" w:color="8DD873" w:themeColor="accent6" w:themeTint="99"/>
        </w:tcBorders>
      </w:tcPr>
    </w:tblStylePr>
  </w:style>
  <w:style w:type="table" w:styleId="GridTable1Light">
    <w:name w:val="Grid Table 1 Light"/>
    <w:basedOn w:val="TableNormal"/>
    <w:uiPriority w:val="99"/>
    <w:rsid w:val="008F16EB"/>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ListTable6Colourful">
    <w:name w:val="List Table 6 Colorful"/>
    <w:basedOn w:val="TableNormal"/>
    <w:uiPriority w:val="51"/>
    <w:rsid w:val="008F16EB"/>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2">
    <w:name w:val="Plain Table 2"/>
    <w:basedOn w:val="TableNormal"/>
    <w:uiPriority w:val="99"/>
    <w:rsid w:val="008F16E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99"/>
    <w:rsid w:val="008F16E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1">
    <w:name w:val="Plain Table 1"/>
    <w:basedOn w:val="TableNormal"/>
    <w:uiPriority w:val="99"/>
    <w:rsid w:val="008F16E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Noah">
    <w:name w:val="Noah"/>
    <w:basedOn w:val="TableNormal"/>
    <w:uiPriority w:val="99"/>
    <w:rsid w:val="008F16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color w:val="auto"/>
      </w:rPr>
      <w:tblPr/>
      <w:tcPr>
        <w:shd w:val="clear" w:color="auto" w:fill="E8E8E8" w:themeFill="background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 Id="rId8" Type="http://schemas.openxmlformats.org/officeDocument/2006/relationships/image" Target="media/image1.png"/><Relationship Id="rId9" Type="http://schemas.openxmlformats.org/officeDocument/2006/relationships/hyperlink" Target="https://www.noahwire.com" TargetMode="External"/><Relationship Id="rId10" Type="http://schemas.openxmlformats.org/officeDocument/2006/relationships/hyperlink" Target="https://www.queerty.com/from-paid-to-forced-body-hair-removal-david-geffens-ex-drops-bombshell-lawsuit-in-nasty-from-gay-billionaire-20250722/" TargetMode="External"/><Relationship Id="rId11" Type="http://schemas.openxmlformats.org/officeDocument/2006/relationships/hyperlink" Target="https://www.tmz.com/2025/05/16/david-geffen-files-divorce-donovan-michaels-no-prenup/" TargetMode="External"/><Relationship Id="rId12" Type="http://schemas.openxmlformats.org/officeDocument/2006/relationships/hyperlink" Target="https://www.tmz.com/2025/05/28/david-geffen-husband-files-divorce-response-fight-over-money/" TargetMode="External"/><Relationship Id="rId13" Type="http://schemas.openxmlformats.org/officeDocument/2006/relationships/hyperlink" Target="https://www.hellomagazine.com/celebrities/832832/david-geffen-divorce-younger-husband-no-prenup/" TargetMode="External"/><Relationship Id="rId14" Type="http://schemas.openxmlformats.org/officeDocument/2006/relationships/hyperlink" Target="https://emanuellevy.com/review/media-scandals-geffen-82-gay-divorce-drama-goes-public-as-moguls-ex-32-files-explosive-lawsuit/" TargetMode="External"/><Relationship Id="rId15" Type="http://schemas.openxmlformats.org/officeDocument/2006/relationships/hyperlink" Target="https://gayety.com/david-geffen-divorce-donovan-michaels-no-prenup"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joaosoares/Downloads/template.dotx" TargetMode="External"/></Relationships>
</file>

<file path=word/theme/theme1.xml><?xml version="1.0" encoding="utf-8"?>
<a:theme xmlns:a="http://schemas.openxmlformats.org/drawingml/2006/main" name="Crop">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Crop">
      <a:majorFont>
        <a:latin typeface="Franklin Gothic Book" panose="020B0503020102020204"/>
        <a:ea typeface=""/>
        <a:cs typeface=""/>
      </a:majorFont>
      <a:minorFont>
        <a:latin typeface="Franklin Gothic Book" panose="020B0503020102020204"/>
        <a:ea typeface=""/>
        <a:cs typeface=""/>
      </a:minorFont>
    </a:fontScheme>
    <a:fmtScheme name="Crop">
      <a:fillStyleLst>
        <a:solidFill>
          <a:schemeClr val="phClr"/>
        </a:solidFill>
        <a:gradFill rotWithShape="1">
          <a:gsLst>
            <a:gs pos="0">
              <a:schemeClr val="phClr">
                <a:tint val="67000"/>
                <a:satMod val="105000"/>
                <a:lumMod val="110000"/>
              </a:schemeClr>
            </a:gs>
            <a:gs pos="50000">
              <a:schemeClr val="phClr">
                <a:tint val="73000"/>
                <a:satMod val="103000"/>
                <a:lumMod val="105000"/>
              </a:schemeClr>
            </a:gs>
            <a:gs pos="100000">
              <a:schemeClr val="phClr">
                <a:tint val="81000"/>
                <a:satMod val="109000"/>
                <a:lumMod val="105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6350" cap="flat" cmpd="sng" algn="in">
          <a:solidFill>
            <a:schemeClr val="phClr"/>
          </a:solidFill>
          <a:prstDash val="solid"/>
        </a:ln>
        <a:ln w="34925" cap="flat" cmpd="sng" algn="in">
          <a:solidFill>
            <a:schemeClr val="phClr"/>
          </a:solidFill>
          <a:prstDash val="solid"/>
        </a:ln>
        <a:ln w="19050" cap="flat" cmpd="sng" algn="in">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35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rop" id="{EC9488ED-E761-4D60-9AC4-764D1FE2C171}" vid="{CE19780C-D67D-4C13-9DE9-A52BC3BA51B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template.dotx</Template>
  <TotalTime>1</TotalTime>
  <Pages>1</Pages>
  <Words>0</Words>
  <Characters>0</Characters>
  <Application>Microsoft Office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Joao Soares</dc:creator>
  <cp:keywords/>
  <dc:description>generated by python-docx</dc:description>
  <cp:lastModifiedBy>Joao Soares</cp:lastModifiedBy>
  <cp:revision>2</cp:revision>
  <dcterms:created xsi:type="dcterms:W3CDTF">2025-04-30T15:43:00Z</dcterms:created>
  <dcterms:modified xsi:type="dcterms:W3CDTF">2025-04-30T15:43:00Z</dcterms:modified>
  <cp:category/>
</cp:coreProperties>
</file>