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Understanding anal cancer: awareness and early detection are key</w:t>
      </w:r>
    </w:p>
    <w:p>
      <w:r/>
    </w:p>
    <w:p>
      <w:r>
        <w:drawing>
          <wp:inline xmlns:a="http://schemas.openxmlformats.org/drawingml/2006/main" xmlns:pic="http://schemas.openxmlformats.org/drawingml/2006/picture">
            <wp:extent cx="5486400" cy="30579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7993"/>
                    </a:xfrm>
                    <a:prstGeom prst="rect"/>
                  </pic:spPr>
                </pic:pic>
              </a:graphicData>
            </a:graphic>
          </wp:inline>
        </w:drawing>
      </w:r>
    </w:p>
    <w:p>
      <w:r>
        <w:t>Anal cancer is a subject that often eludes public discourse due to its rarity and the embarrassment associated with discussing the area of the body where it manifests. In Australia, the incidence of anal cancer is estimated to affect 1 to 2 individuals in every 100,000, a stark contrast to melanoma, which impacts approximately 70 in every 100,000. Despite being less common, the importance of awareness around anal cancer cannot be overstated, particularly since early detection significantly improves treatment outcomes.</w:t>
      </w:r>
    </w:p>
    <w:p>
      <w:r>
        <w:t>The primary cause of anal cancer is linked to human papillomavirus (HPV), a sexually transmitted infection responsible for up to 90% of cases. Statistics suggest that over 80% of people who have been sexually active will encounter some strain of HPV during their lifetime, although most will not experience serious health issues. However, certain strains, especially HPV16, present a higher risk as persistent infections can lead to alterations in the anal lining, culminating in cancer development. Notably, this can occur regardless of whether individuals engage in anal sex.</w:t>
      </w:r>
    </w:p>
    <w:p>
      <w:r>
        <w:t>In response to the threat posed by HPV, Australia initiated a national vaccination program in 2007, which has reportedly led to a significant decline in diseases linked to the virus, such as genital warts. While definitive data on the impact of vaccination on anal cancer rates is still forthcoming, there is optimism that these figures will also improve over time.</w:t>
      </w:r>
    </w:p>
    <w:p>
      <w:r>
        <w:t xml:space="preserve">Key risk factors for anal cancer include age, a history of smoking, a compromised immune system—often due to conditions such as HIV—or treatment medications, and sexual practices that involve anal intercourse or multiple partners. </w:t>
      </w:r>
    </w:p>
    <w:p>
      <w:r>
        <w:t>Anal cancer may go unnoticed initially, with some cases only being detected during routine medical exams such as colonoscopies. Symptoms can vary and may include rectal bleeding, the presence of a new lump, or unusual discomfort or itchiness in the anal region. In some instances, individuals might experience a sensation of incomplete bowel movements.</w:t>
      </w:r>
    </w:p>
    <w:p>
      <w:r>
        <w:t>Healthcare professionals stress the importance of consulting a doctor if any unusual symptoms arise, particularly if they are new or intensifying. While conditions such as hemorrhoids can exhibit similar symptoms, it is advisable to seek a medical evaluation to ensure accurate diagnosis and treatment. For many patients, the thought of discussing anal health can provoke embarrassment; however, medical practitioners view such discussions as part of routine healthcare service.</w:t>
      </w:r>
    </w:p>
    <w:p>
      <w:r>
        <w:t>Survival probabilities for anal cancer are significantly influenced by the stage at which it is diagnosed. Approximately 90% of individuals diagnosed with stage one anal cancer will survive for five years or more, a figure that starkly contrasts with the 60% survival rate for those diagnosed at stage three. Diagnostic procedures may involve simple examinations, anoscopy, or imaging tests, which are generally low in discomfort and crucial for ruling out serious conditions.</w:t>
      </w:r>
    </w:p>
    <w:p>
      <w:r>
        <w:t>The impetus for early intervention is underscored by overlapping symptoms between anal cancer and other serious health conditions, including bowel cancer, which is notably the fourth most common cancer diagnosed in Australia and represents the second leading cause of cancer-related deaths in the country.</w:t>
      </w:r>
    </w:p>
    <w:p>
      <w:r>
        <w:t>In conclusion, addressing any symptoms related to anal health with a healthcare provider can be pivotal. Early conversations about potential concerns can lead to timely interventions, bolstering the chances of successful treatment and recovery.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https://pmc.ncbi.nlm.nih.gov/articles/PMC7141812/</w:t>
        </w:r>
      </w:hyperlink>
      <w:r>
        <w:t xml:space="preserve"> - This article highlights the increased incidence of anal cancer among people living with HIV in Australia, underscoring the risk factors associated with compromised immune systems and specific sexual practices.</w:t>
      </w:r>
    </w:p>
    <w:p>
      <w:pPr>
        <w:pStyle w:val="ListBullet"/>
      </w:pPr>
      <w:hyperlink r:id="rId12">
        <w:r>
          <w:rPr>
            <w:u w:val="single"/>
            <w:color w:val="0000FF"/>
            <w:rStyle w:val="Hyperlink"/>
          </w:rPr>
          <w:t>https://pubmed.ncbi.nlm.nih.gov/21255682/</w:t>
        </w:r>
      </w:hyperlink>
      <w:r>
        <w:t xml:space="preserve"> - This study notes the rising incidence of anal cancer in Australia, particularly among men, and discusses the role of HPV as a primary cause.</w:t>
      </w:r>
    </w:p>
    <w:p>
      <w:pPr>
        <w:pStyle w:val="ListBullet"/>
      </w:pPr>
      <w:hyperlink r:id="rId13">
        <w:r>
          <w:rPr>
            <w:u w:val="single"/>
            <w:color w:val="0000FF"/>
            <w:rStyle w:val="Hyperlink"/>
          </w:rPr>
          <w:t>https://www.racgp.org.au/afp/2016/april/anal-cancer-is-on-the-rise-it-s-a-shame</w:t>
        </w:r>
      </w:hyperlink>
      <w:r>
        <w:t xml:space="preserve"> - The article discusses the stigma around anal cancer, its increasing incidence, and key risk factors such as HIV status, highlighting the need for awareness and early detection.</w:t>
      </w:r>
    </w:p>
    <w:p>
      <w:pPr>
        <w:pStyle w:val="ListBullet"/>
      </w:pPr>
      <w:hyperlink r:id="rId14">
        <w:r>
          <w:rPr>
            <w:u w:val="single"/>
            <w:color w:val="0000FF"/>
            <w:rStyle w:val="Hyperlink"/>
          </w:rPr>
          <w:t>https://www.health.gov.au/health-topics/human-papillomavirus-hpv</w:t>
        </w:r>
      </w:hyperlink>
      <w:r>
        <w:t xml:space="preserve"> - This resource explains the role of HPV in causing various cancers, including anal cancer, and how vaccination programs aim to reduce such incidences.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pmc.ncbi.nlm.nih.gov/articles/PMC7141812/" TargetMode="External"/><Relationship Id="rId12" Type="http://schemas.openxmlformats.org/officeDocument/2006/relationships/hyperlink" Target="https://pubmed.ncbi.nlm.nih.gov/21255682/" TargetMode="External"/><Relationship Id="rId13" Type="http://schemas.openxmlformats.org/officeDocument/2006/relationships/hyperlink" Target="https://www.racgp.org.au/afp/2016/april/anal-cancer-is-on-the-rise-it-s-a-shame" TargetMode="External"/><Relationship Id="rId14" Type="http://schemas.openxmlformats.org/officeDocument/2006/relationships/hyperlink" Target="https://www.health.gov.au/health-topics/human-papillomavirus-h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