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Madonna speaks out for trans community in light of Trump onslaught</w:t>
      </w:r>
    </w:p>
    <w:p>
      <w:r/>
    </w:p>
    <w:p>
      <w:r>
        <w:drawing>
          <wp:inline xmlns:a="http://schemas.openxmlformats.org/drawingml/2006/main" xmlns:pic="http://schemas.openxmlformats.org/drawingml/2006/picture">
            <wp:extent cx="5486400" cy="308366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83668"/>
                    </a:xfrm>
                    <a:prstGeom prst="rect"/>
                  </pic:spPr>
                </pic:pic>
              </a:graphicData>
            </a:graphic>
          </wp:inline>
        </w:drawing>
      </w:r>
    </w:p>
    <w:p>
      <w:r>
        <w:t>Madonna has once again shown herself to be a prominent ally for the trans community, laying into the anti-trans rhetoric and policies put out by President Trump. Her remarks, delivered through an Instagram story this weekend, reflect her longstanding commitment to LGBTQ+ rights and her distress over the current climate faced by the trans community in the US.</w:t>
      </w:r>
    </w:p>
    <w:p>
      <w:r>
        <w:t>“It breaks my heart to witness the pain of trans-people who are not accepted by a society that fears them because they are different,” she said in the post, underscoring the importance of understanding by asking, “How can we know what it feels like? Have we walked in their shoes?”</w:t>
      </w:r>
    </w:p>
    <w:p>
      <w:r>
        <w:t>She went on, “The lynch mob mentality in this country is at an all time high. The excitement people get from watching people go down or be silenced, be blacklisted is disturbing. The enjoyment we get from other peoples pain is a sin... Humanity should put more time and effort into lifting people up and support anyone who is striving to be the better version of themselves.”</w:t>
      </w:r>
    </w:p>
    <w:p>
      <w:r>
        <w:t>This impassioned critique from Madonna comes in the light of numerous actions taken by the Trump administration, which included implementing various anti-trans and anti-LGBTQ+ executive orders. Notable measures encompassed restrictions on diversity, equity, and inclusion (DEI) initiatives, a ban on transgender servicepeople serving in the military, and the removal of references to the transgender community from the official government Stonewall online memorial. Recently, Trump also made a contentious claim regarding the previous administration's expenditure on “transgender mice,” which was subsequently debunked by fact-checkers at CNN.</w:t>
      </w:r>
    </w:p>
    <w:p>
      <w:r>
        <w:t>Madonna has been an advocate for LGBTQIA+ rights since the 1980s, leveraging her visibility to support marginalised communities. From performing pieces that celebrate queer culture to actively engaging in AIDS research and activism, she has earned a reputation as a crucial figure within the LGBTQ+ landscape, a legacy that aligns with her current stance against anti-trans sentiments. We salute 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https://gayety.co/madonna-blasts-trumps-anti-trans-policies-slams-lynch-mob-mentality-in-powerful-instagram-message</w:t>
        </w:r>
      </w:hyperlink>
      <w:r>
        <w:t xml:space="preserve"> - This article supports Madonna's criticism of Trump's anti-trans policies and her advocacy for the LGBTQ+ community, highlighting her recent Instagram statement condemning the 'lynch mob mentality' and emphasizing empathy.</w:t>
      </w:r>
    </w:p>
    <w:p>
      <w:pPr>
        <w:pStyle w:val="ListBullet"/>
      </w:pPr>
      <w:hyperlink r:id="rId12">
        <w:r>
          <w:rPr>
            <w:u w:val="single"/>
            <w:color w:val="0000FF"/>
            <w:rStyle w:val="Hyperlink"/>
          </w:rPr>
          <w:t>https://www.thepinknews.com/2025/03/07/madonna-trump-anti-trans-rhetoric/</w:t>
        </w:r>
      </w:hyperlink>
      <w:r>
        <w:t xml:space="preserve"> - This piece corroborates Madonna's stance against Trump's anti-trans rhetoric, detailing her Instagram post where she expressed heartbreak over the treatment of trans individuals and condemned societal rejection.</w:t>
      </w:r>
    </w:p>
    <w:p>
      <w:pPr>
        <w:pStyle w:val="ListBullet"/>
      </w:pPr>
      <w:hyperlink r:id="rId13">
        <w:r>
          <w:rPr>
            <w:u w:val="single"/>
            <w:color w:val="0000FF"/>
            <w:rStyle w:val="Hyperlink"/>
          </w:rPr>
          <w:t>https://www.1065thearch.com/arch-music-news/madonna-says-it-breaks-my-heart-to-witness-the-pain-of-trans-community/</w:t>
        </w:r>
      </w:hyperlink>
      <w:r>
        <w:t xml:space="preserve"> - This article confirms Madonna's emotional response to the plight of the trans community, quoting her as saying it 'breaks my heart' to witness their pain due to societal fear and rejection.</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Madonna's statement, this link provides context on federal policies and regulations, which can be relevant when discussing executive orders and their impacts on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gayety.co/madonna-blasts-trumps-anti-trans-policies-slams-lynch-mob-mentality-in-powerful-instagram-message" TargetMode="External"/><Relationship Id="rId12" Type="http://schemas.openxmlformats.org/officeDocument/2006/relationships/hyperlink" Target="https://www.thepinknews.com/2025/03/07/madonna-trump-anti-trans-rhetoric/" TargetMode="External"/><Relationship Id="rId13" Type="http://schemas.openxmlformats.org/officeDocument/2006/relationships/hyperlink" Target="https://www.1065thearch.com/arch-music-news/madonna-says-it-breaks-my-heart-to-witness-the-pain-of-trans-community/" TargetMode="External"/><Relationship Id="rId14"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