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Can Pope Francis balance gay marriage and the Catholic church?</w:t>
      </w:r>
    </w:p>
    <w:p>
      <w:r/>
    </w:p>
    <w:p>
      <w:r>
        <w:drawing>
          <wp:inline xmlns:a="http://schemas.openxmlformats.org/drawingml/2006/main" xmlns:pic="http://schemas.openxmlformats.org/drawingml/2006/picture">
            <wp:extent cx="5486400" cy="320579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05797"/>
                    </a:xfrm>
                    <a:prstGeom prst="rect"/>
                  </pic:spPr>
                </pic:pic>
              </a:graphicData>
            </a:graphic>
          </wp:inline>
        </w:drawing>
      </w:r>
    </w:p>
    <w:p>
      <w:r>
        <w:t>The ongoing discourse surrounding marriage and family has been something of a focus for Pope Francis since he assumed the papacy. His approach has been characterised by a blend of mercy and reform, sparking both support and contention within the Catholic Church regarding how these teachings relate to contemporary relationship dynamics.</w:t>
      </w:r>
    </w:p>
    <w:p>
      <w:r>
        <w:t>Pope Francis has consistently celebrated the vocation of marriage while simultaneously addressing the realities faced by many Catholics today. This includes recognising the prevalence of divorce and acknowledging that numerous individuals live in situations contrary to traditional Church teachings. In a notable instance last November, he called on pastoral workers to extend a welcoming attitude towards those who cohabit and those who are divorced and remarried, marking a distinct shift toward inclusivity.</w:t>
      </w:r>
    </w:p>
    <w:p>
      <w:r>
        <w:t>The Pope's commitment to these issues began early in his papacy. Just months after his election in 2013, he announced the convening of two synods on the family within two years, where various controversial matters were discussed, including Church views on same-sex relationships and the eligibility of divorced and remarried individuals to receive Communion. Previously, the Church had mandated that those in new unions abstain from conjugal relations unless they were granted an annulment of their prior marriage. While the synods sought to address these complexities, the outcome revealed continued resistance among many bishops to embrace a more liberal stance.</w:t>
      </w:r>
    </w:p>
    <w:p>
      <w:r>
        <w:t>In his closing address, Pope Francis denounced “closed hearts that frequently hide even behind the Church’s teachings,” and highlighted the challenges faced by “difficult cases and wounded families.” His subsequent apostolic exhortation, Amoris Laetitia, suggested that people in “objective states of sin” might still be able to receive the sacraments, provided there is a discernment process involved with a priest. This marked a notable advancement in pastoral care, though it raised concerns about the implications for the Church's teachings on the indissolubility of marriage.</w:t>
      </w:r>
    </w:p>
    <w:p>
      <w:r>
        <w:t>The Pope has further implemented reformative measures, including the introduction of a "marriage catechumenate," a year-long preparation for couples aspiring to the sacrament, alongside ongoing support during the initial years of marriage. Additionally, he has streamlined the annulment process, allowing bishops to grant annulments in less than two months, aiming to alleviate delays that could stretch for years. However, some bishops have hesitated to adopt these changes, with Pope Francis attributing this slow progress to financial interests among canon lawyers.</w:t>
      </w:r>
    </w:p>
    <w:p>
      <w:r>
        <w:t>While the reforms related to marriage have stirred significant discussion, they remain somewhat distinct from Pope Francis’ conciliatory actions concerning LGBT issues. In Amoris Laetitia, the Pope clarified that he does not consider homosexual unions to align with the teachings on marriage. A 2021 statement from the Vatican's Congregation for the Doctrine of the Faith, which was also approved by Pope Francis, established that blessings for same-sex couples were not permissible, as they would resemble a marriage sacrament.</w:t>
      </w:r>
    </w:p>
    <w:p>
      <w:r>
        <w:t>However, in December 2023, there was a notable shift when the doctrinal office communicated, with the Pope's approval, that priests could indeed offer blessings to same-sex couples. This document, titled Fiducia Supplicans, specified that such blessings must be conducted simply, without formal marriage-like attributes. Following this announcement, Gregor Podschun, a leader within the Federation of German Catholic Youth, expressed optimism, describing the change as a long-awaited and significant step, but asserting that it was merely a preliminary gesture in a broader struggle for equality within the institution.</w:t>
      </w:r>
    </w:p>
    <w:p>
      <w:r>
        <w:t>This evolution in Church teaching has coincided with movements within the German Catholic community advocating for formal liturgies to bless same-sex unions. A spokeswoman for the Central Committee of German Catholics noted that a collection of suggested prayers for these blessings is imminent, signalling a potential shift in how the Church may engage with contemporary relationships.</w:t>
      </w:r>
    </w:p>
    <w:p>
      <w:r>
        <w:t>Regardless of the pace of change, the complexities surrounding marriage and family, as underscored by Pope Francis, continue to pose challenges as the Church navigates its teachings within the modern context.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https://www.catholicnewsagency.com/news/253479/pope-francis-marriage-is-a-lifelong-union-between-a-man-and-woman</w:t>
        </w:r>
      </w:hyperlink>
      <w:r>
        <w:t xml:space="preserve"> - This article supports Pope Francis' consistent emphasis on marriage as a lifelong union between a man and a woman, highlighting his views on the importance of rediscovering the meaning and value of marriage.</w:t>
      </w:r>
    </w:p>
    <w:p>
      <w:pPr>
        <w:pStyle w:val="ListBullet"/>
      </w:pPr>
      <w:hyperlink r:id="rId12">
        <w:r>
          <w:rPr>
            <w:u w:val="single"/>
            <w:color w:val="0000FF"/>
            <w:rStyle w:val="Hyperlink"/>
          </w:rPr>
          <w:t>https://www.vaticannews.va/en/pope/news/2022-04/pope-francis-rediscover-the-value-of-family-life.html</w:t>
        </w:r>
      </w:hyperlink>
      <w:r>
        <w:t xml:space="preserve"> - This article corroborates Pope Francis' focus on rediscovering the value of family life, emphasizing the importance of relationships based on faithful love, trust, and cooperation.</w:t>
      </w:r>
    </w:p>
    <w:p>
      <w:pPr>
        <w:pStyle w:val="ListBullet"/>
      </w:pPr>
      <w:hyperlink r:id="rId13">
        <w:r>
          <w:rPr>
            <w:u w:val="single"/>
            <w:color w:val="0000FF"/>
            <w:rStyle w:val="Hyperlink"/>
          </w:rPr>
          <w:t>https://www.newwaysministry.org/2020/11/05/pope-francis-theology-of-family-and-marriage-shows-his-support-for-civil-unions/</w:t>
        </w:r>
      </w:hyperlink>
      <w:r>
        <w:t xml:space="preserve"> - This article discusses Pope Francis' support for civil unions and his broader theology of family, which emphasizes love as the core of family life.</w:t>
      </w:r>
    </w:p>
    <w:p>
      <w:pPr>
        <w:pStyle w:val="ListBullet"/>
      </w:pPr>
      <w:hyperlink r:id="rId11">
        <w:r>
          <w:rPr>
            <w:u w:val="single"/>
            <w:color w:val="0000FF"/>
            <w:rStyle w:val="Hyperlink"/>
          </w:rPr>
          <w:t>https://www.catholicnewsagency.com/news/253479/pope-francis-marriage-is-a-lifelong-union-between-a-man-and-woman</w:t>
        </w:r>
      </w:hyperlink>
      <w:r>
        <w:t xml:space="preserve"> - This article also touches on Pope Francis' efforts to address the challenges faced by families today, including his call for a renewed understanding of marriage.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atholicnewsagency.com/news/253479/pope-francis-marriage-is-a-lifelong-union-between-a-man-and-woman" TargetMode="External"/><Relationship Id="rId12" Type="http://schemas.openxmlformats.org/officeDocument/2006/relationships/hyperlink" Target="https://www.vaticannews.va/en/pope/news/2022-04/pope-francis-rediscover-the-value-of-family-life.html" TargetMode="External"/><Relationship Id="rId13" Type="http://schemas.openxmlformats.org/officeDocument/2006/relationships/hyperlink" Target="https://www.newwaysministry.org/2020/11/05/pope-francis-theology-of-family-and-marriage-shows-his-support-for-civil-un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