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Gay-themed Twinless shines at Sundance</w:t>
      </w:r>
    </w:p>
    <w:p>
      <w:r/>
    </w:p>
    <w:p>
      <w:r>
        <w:drawing>
          <wp:inline xmlns:a="http://schemas.openxmlformats.org/drawingml/2006/main" xmlns:pic="http://schemas.openxmlformats.org/drawingml/2006/picture">
            <wp:extent cx="5486400" cy="281789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17891"/>
                    </a:xfrm>
                    <a:prstGeom prst="rect"/>
                  </pic:spPr>
                </pic:pic>
              </a:graphicData>
            </a:graphic>
          </wp:inline>
        </w:drawing>
      </w:r>
    </w:p>
    <w:p>
      <w:r>
        <w:t>James Sweeney’s film Twinless [pictured], which explores the intimate bond formed between two men in a twin bereavement support group, emerged as the winner in the audience section of the US dramatic category. Actor Dylan O'Brien's performance in the film was also acknowledged with a special jury award though the film has been removed from the Sundance viewing platform due to a copyright infringement issue, when certain scenes turned up on social media platforms.</w:t>
      </w:r>
    </w:p>
    <w:p>
      <w:r>
        <w:t>The Sundance Film Festival, a prominent platform for independent cinema, that often dictates which movies we'll be watching for the rest of the year, has concluded its 41st edition in Park City, Utah, showcasing a diverse array of films from around the globe. Among the notable winners announced during the festival were the war satire Atropia, which secured the esteemed grand jury prize in the festival’s US dramatic competition.</w:t>
      </w:r>
    </w:p>
    <w:p>
      <w:r>
        <w:t>The grand jury winners of the festival included a range of impactful narratives, such as the documentary Seeds, which shines a light on the experiences of farmers in rural Georgia, and Cutting Through The Rocks, which tells the story of the first elected female councilor in an Iranian village. Additionally, the Indian drama Sabar Bonda (Cactus Pears), which focuses on a city dweller processing his father’s death in the rural western Indian countryside, was recognised with the top prize in the world cinema competition. Its writer and director, Rohan Parashuram Kanawade, expressed gratitude in a statement, saying, "It’s for my dad," highlighting his father's pivotal role in encouraging his pursuit of filmmaking.</w:t>
      </w:r>
    </w:p>
    <w:p>
      <w:r>
        <w:t>Other documentaries that gained recognition included Andre Is An Idiot, a poignant exploration of living with colon cancer, and 2000 Meters To Andriivka, a gripping documentary detailing the war in Ukraine, directed by Mstyslav Chernov, who dedicated the award to all documentary filmmakers working under perilous conditions in the region. The festival also celebrated Geeta Gandbhir for her direction of The Perfect Neighbor, a documentary revealing a murder case through police body cam footage, and Rashad Frett for his film Ricky, which delves into life post-incarceration.</w:t>
      </w:r>
    </w:p>
    <w:p>
      <w:r>
        <w:t>As the 2023 Sundance Film Festival drew to a close, festival programming director Kim Yutani expressed excitement for the array of powerful films presented, stating that they anticipated following the careers of the talented filmmakers involved. The festival, known for spotlighting emerging voices and impactful storytelling, remains a significant event in the cinematic calendar. The festival concludes this Sunday, marking an end to a week filled with innovation and artistic expression.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https://www.sundance.org/blogs/come-see-me-in-the-good-light-wins-festival-favorite-award-at-2025-sundance-film-festival-and-2026-sundance-film-festival-dates-revealed/</w:t>
        </w:r>
      </w:hyperlink>
      <w:r>
        <w:t xml:space="preserve"> - This URL provides information about the Sundance Film Festival, including recent awards and future festival dates, which supports the general context of the Sundance Film Festival as a prominent platform for independent cinema.</w:t>
      </w:r>
    </w:p>
    <w:p>
      <w:pPr>
        <w:pStyle w:val="ListBullet"/>
      </w:pPr>
      <w:hyperlink r:id="rId12">
        <w:r>
          <w:rPr>
            <w:u w:val="single"/>
            <w:color w:val="0000FF"/>
            <w:rStyle w:val="Hyperlink"/>
          </w:rPr>
          <w:t>https://www.indiewire.com/film/sundance-film-festival-winners-2023-1234795504/</w:t>
        </w:r>
      </w:hyperlink>
      <w:r>
        <w:t xml:space="preserve"> - This URL would typically list winners from past Sundance Film Festivals, which could corroborate the types of films and awards mentioned in the article, such as the grand jury prize and audience awards.</w:t>
      </w:r>
    </w:p>
    <w:p>
      <w:pPr>
        <w:pStyle w:val="ListBullet"/>
      </w:pPr>
      <w:hyperlink r:id="rId13">
        <w:r>
          <w:rPr>
            <w:u w:val="single"/>
            <w:color w:val="0000FF"/>
            <w:rStyle w:val="Hyperlink"/>
          </w:rPr>
          <w:t>https://variety.com/2023/film/news/sundance-film-festival-winners-2023-1235508444/</w:t>
        </w:r>
      </w:hyperlink>
      <w:r>
        <w:t xml:space="preserve"> - Variety often reports on Sundance winners, providing details on films like 'Atropia' and 'Twinless', which could support the article's claims about specific film awards.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undance.org/blogs/come-see-me-in-the-good-light-wins-festival-favorite-award-at-2025-sundance-film-festival-and-2026-sundance-film-festival-dates-revealed/" TargetMode="External"/><Relationship Id="rId12" Type="http://schemas.openxmlformats.org/officeDocument/2006/relationships/hyperlink" Target="https://www.indiewire.com/film/sundance-film-festival-winners-2023-1234795504/" TargetMode="External"/><Relationship Id="rId13" Type="http://schemas.openxmlformats.org/officeDocument/2006/relationships/hyperlink" Target="https://variety.com/2023/film/news/sundance-film-festival-winners-2023-12355084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