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Pennsylvania Move to Codify Marriage Equality and What It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change are watching Pennsylvania’s House pass a bill to remove the old Defense of Marriage language , a practical step to lock in marriage equality at state level and protect families if federal rulings shift. Who it helps, why it matters, and what to do next.</w:t>
      </w:r>
      <w:r/>
    </w:p>
    <w:p>
      <w:r/>
      <w:r>
        <w:t>Essential Takeaways</w:t>
      </w:r>
      <w:r/>
      <w:r/>
    </w:p>
    <w:p>
      <w:pPr>
        <w:pStyle w:val="ListBullet"/>
        <w:spacing w:line="240" w:lineRule="auto"/>
        <w:ind w:left="720"/>
      </w:pPr>
      <w:r/>
      <w:r>
        <w:rPr>
          <w:b/>
        </w:rPr>
        <w:t>House vote:</w:t>
      </w:r>
      <w:r>
        <w:t xml:space="preserve"> The Pennsylvania House passed a bill replacing DOMA-style language with “a civil contract between two individuals,” moving state law toward clear marriage equality.</w:t>
      </w:r>
      <w:r/>
    </w:p>
    <w:p>
      <w:pPr>
        <w:pStyle w:val="ListBullet"/>
        <w:spacing w:line="240" w:lineRule="auto"/>
        <w:ind w:left="720"/>
      </w:pPr>
      <w:r/>
      <w:r>
        <w:rPr>
          <w:b/>
        </w:rPr>
        <w:t>Practical impact:</w:t>
      </w:r>
      <w:r>
        <w:t xml:space="preserve"> The change would align statutes with court rulings and remove language that fails to recognise out-of-state marriages.</w:t>
      </w:r>
      <w:r/>
    </w:p>
    <w:p>
      <w:pPr>
        <w:pStyle w:val="ListBullet"/>
        <w:spacing w:line="240" w:lineRule="auto"/>
        <w:ind w:left="720"/>
      </w:pPr>
      <w:r/>
      <w:r>
        <w:rPr>
          <w:b/>
        </w:rPr>
        <w:t>Why it matters now:</w:t>
      </w:r>
      <w:r>
        <w:t xml:space="preserve"> Codifying marriage by statute reduces the risk that a future shift at the US Supreme Court returns control to an unrepealed state law.</w:t>
      </w:r>
      <w:r/>
    </w:p>
    <w:p>
      <w:pPr>
        <w:pStyle w:val="ListBullet"/>
        <w:spacing w:line="240" w:lineRule="auto"/>
        <w:ind w:left="720"/>
      </w:pPr>
      <w:r/>
      <w:r>
        <w:rPr>
          <w:b/>
        </w:rPr>
        <w:t>Family safety tips:</w:t>
      </w:r>
      <w:r>
        <w:t xml:space="preserve"> Couples should still secure second-parent adoption, wills and beneficiary forms , don’t assume marriage alone covers every legal need.</w:t>
      </w:r>
      <w:r/>
    </w:p>
    <w:p>
      <w:pPr>
        <w:pStyle w:val="ListBullet"/>
        <w:spacing w:line="240" w:lineRule="auto"/>
        <w:ind w:left="720"/>
      </w:pPr>
      <w:r/>
      <w:r>
        <w:rPr>
          <w:b/>
        </w:rPr>
        <w:t>Political reality:</w:t>
      </w:r>
      <w:r>
        <w:t xml:space="preserve"> Passage in the House is one step; the Republican-controlled Senate remains the critical hurdle.</w:t>
      </w:r>
      <w:r/>
      <w:r/>
    </w:p>
    <w:p>
      <w:pPr>
        <w:pStyle w:val="Heading2"/>
      </w:pPr>
      <w:r>
        <w:t>What the House actually did and why it looks simple but matters</w:t>
      </w:r>
      <w:r/>
    </w:p>
    <w:p>
      <w:r/>
      <w:r>
        <w:t>Pennsylvania’s House voted to scrub archaic Defence of Marriage Act wording and replace it with civil-contract language that recognises unions between two individuals. That sounds technical, but to anyone who’s ever navigated a benefits office or Probate Court it’s a practical fix that brings state code into line with how families already live. According to the House’s published materials, the bill specifically alters definitions and recognition clauses so out-of-state marriages are acknowledged in Pennsylvania.</w:t>
      </w:r>
      <w:r/>
    </w:p>
    <w:p>
      <w:r/>
      <w:r>
        <w:t>This is the kind of housekeeping law that rarely makes headlines until it matters , and when federal rulings are unsettled it can matter a lot. Legislators who’ve long relied on court precedent are being nudged to write clarity into statutes so families aren’t left in limbo if national decisions change.</w:t>
      </w:r>
      <w:r/>
    </w:p>
    <w:p>
      <w:pPr>
        <w:pStyle w:val="Heading2"/>
      </w:pPr>
      <w:r>
        <w:t>Why codifying marriage protects more than ceremonies</w:t>
      </w:r>
      <w:r/>
    </w:p>
    <w:p>
      <w:r/>
      <w:r>
        <w:t>Relying solely on court decisions means your rights can feel secure until a different Court majority decides otherwise. Writing marriage equality into state law creates a clearer safety net for existing and future couples, rather than depending on federal judges to maintain the status quo. This bill would shift the state from passive compliance with rulings to active protection.</w:t>
      </w:r>
      <w:r/>
    </w:p>
    <w:p>
      <w:r/>
      <w:r>
        <w:t>That matters especially where benefits, parental rights and recognition of marriages across state lines come into play. A statutory definition is a concrete line for employers, pension plans and benefits administrators to follow, instead of a patchwork interpretation that can vary by office or judge.</w:t>
      </w:r>
      <w:r/>
    </w:p>
    <w:p>
      <w:pPr>
        <w:pStyle w:val="Heading2"/>
      </w:pPr>
      <w:r>
        <w:t>The parental and estate planning blind spots many couples still face</w:t>
      </w:r>
      <w:r/>
    </w:p>
    <w:p>
      <w:r/>
      <w:r>
        <w:t>Even with marriage legally recognised, Pennsylvania couples have been told to take extra legal steps , for instance, second-parent adoption , to guarantee parental rights. Case law gave pathways, but the legislature hasn’t fully codified those protections, so married parents often still need to adopt to make their family relationships ironclad. That’s a quiet, stressful reality for many.</w:t>
      </w:r>
      <w:r/>
    </w:p>
    <w:p>
      <w:r/>
      <w:r>
        <w:t>Practical takeaway: get your papers in order. Wills, powers of attorney, beneficiary designations, and adoption where appropriate can prevent family fights and ensure your wishes are followed. Don’t assume marriage alone solves custody or benefit rules that hinge on other statutes or plan terms.</w:t>
      </w:r>
      <w:r/>
    </w:p>
    <w:p>
      <w:pPr>
        <w:pStyle w:val="Heading2"/>
      </w:pPr>
      <w:r>
        <w:t>What advocates and critics are saying , and the political road ahead</w:t>
      </w:r>
      <w:r/>
    </w:p>
    <w:p>
      <w:r/>
      <w:r>
        <w:t>Supporters argue this is a straightforward, non-religious legal fix: defining marriage as a civil contract doesn’t force any faith community to change practice, it simply governs the government’s role. Opponents will likely frame it as unnecessary or politically charged, and the Senate’s make-up means a final vote is no sure thing.</w:t>
      </w:r>
      <w:r/>
    </w:p>
    <w:p>
      <w:r/>
      <w:r>
        <w:t>Observers note that last session a similar bill passed the House by a bigger margin but stalled in the Senate. This time’s slimmer bipartisan tally shows momentum but underlines the need for constituent pressure. If the Senate affirms the change, marriages in Pennsylvania would have stronger legal backing against shifting federal winds.</w:t>
      </w:r>
      <w:r/>
    </w:p>
    <w:p>
      <w:pPr>
        <w:pStyle w:val="Heading2"/>
      </w:pPr>
      <w:r>
        <w:t>What same-sex couples should do right now</w:t>
      </w:r>
      <w:r/>
    </w:p>
    <w:p>
      <w:r/>
      <w:r>
        <w:t>This is a good moment for practical bureaucracy: gather marriage certificates, review beneficiary forms, confirm pension and Social Security eligibility rules, and if you haven’t, consider second-parent adoption where relevant. Talk to a family lawyer about trusts, durable powers of attorney and healthcare directives; these documents are the difference between an intention and a legally enforceable one.</w:t>
      </w:r>
      <w:r/>
    </w:p>
    <w:p>
      <w:r/>
      <w:r>
        <w:t>And reach out to your state senator. A polite, personal message explaining how this bill protects your family can move a legislator more than a headline.</w:t>
      </w:r>
      <w:r/>
    </w:p>
    <w:p>
      <w:r/>
      <w:r>
        <w:t>It's a small legal change that can make every marriage and family a lot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1">
        <w:r>
          <w:rPr>
            <w:color w:val="0000EE"/>
            <w:u w:val="single"/>
          </w:rPr>
          <w:t>[5]</w:t>
        </w:r>
      </w:hyperlink>
      <w:r>
        <w:t xml:space="preserve">, </w:t>
      </w:r>
      <w:hyperlink r:id="rId11">
        <w:r>
          <w:rPr>
            <w:color w:val="0000EE"/>
            <w:u w:val="single"/>
          </w:rPr>
          <w:t>[6]</w:t>
        </w:r>
      </w:hyperlink>
      <w:r>
        <w:t xml:space="preserve">- Paragraph 4: </w:t>
      </w:r>
      <w:hyperlink r:id="rId11">
        <w:r>
          <w:rPr>
            <w:color w:val="0000EE"/>
            <w:u w:val="single"/>
          </w:rPr>
          <w:t>[3]</w:t>
        </w:r>
      </w:hyperlink>
      <w:r>
        <w:t xml:space="preserve">, </w:t>
      </w:r>
      <w:hyperlink r:id="rId11">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https://www.pghlesbian.com/2026/03/pennsylvania-house-votes-to-make-marriage-equality-state-law/?utm_source=rss&amp;utm_medium=rss&amp;utm_campaign=pennsylvania-house-votes-to-make-marriage-equality-state-law</w:t>
        </w:r>
      </w:hyperlink>
      <w:r>
        <w:t xml:space="preserve"> - Please view link - unable to able to access data</w:t>
      </w:r>
      <w:r/>
    </w:p>
    <w:p>
      <w:pPr>
        <w:pStyle w:val="ListNumber"/>
        <w:spacing w:line="240" w:lineRule="auto"/>
        <w:ind w:left="720"/>
      </w:pPr>
      <w:r/>
      <w:hyperlink r:id="rId10">
        <w:r>
          <w:rPr>
            <w:color w:val="0000EE"/>
            <w:u w:val="single"/>
          </w:rPr>
          <w:t>https://www.pahouse.com/files/Documents/2026-03-05_011812__3.10.26%20Judiciary%20voting%20meeting%20agenda%20and%20packet.pdf</w:t>
        </w:r>
      </w:hyperlink>
      <w:r>
        <w:t xml:space="preserve"> - This document outlines the agenda and packet for the Pennsylvania House Judiciary Committee's voting meeting held on March 10, 2026. It includes details on House Bill 1800, which aims to repeal Section 1704 of Title 23 of the Pennsylvania Consolidated Statutes, thereby removing the definition of marriage as between one man and one woman. The bill seeks to modernise state law and align it with current federal standards on marriage equality.</w:t>
      </w:r>
      <w:r/>
    </w:p>
    <w:p>
      <w:pPr>
        <w:pStyle w:val="ListNumber"/>
        <w:spacing w:line="240" w:lineRule="auto"/>
        <w:ind w:left="720"/>
      </w:pPr>
      <w:r/>
      <w:hyperlink r:id="rId11">
        <w:r>
          <w:rPr>
            <w:color w:val="0000EE"/>
            <w:u w:val="single"/>
          </w:rPr>
          <w:t>https://www.pahouse.com/InTheNews/NewsRelease/?id=142663</w:t>
        </w:r>
      </w:hyperlink>
      <w:r>
        <w:t xml:space="preserve"> - A press release from the Pennsylvania House Democratic Caucus dated March 10, 2026, announcing the advancement of legislation aimed at strengthening civil rights protections and modernising state law. The legislation includes House Bill 300, known as the Fairness Act, which seeks to update Pennsylvania's anti-discrimination law to explicitly prohibit discrimination based on sex, sexual orientation, gender identity, or gender expression in areas such as housing, education, and public accommodations.</w:t>
      </w:r>
      <w:r/>
    </w:p>
    <w:p>
      <w:pPr>
        <w:pStyle w:val="ListNumber"/>
        <w:spacing w:line="240" w:lineRule="auto"/>
        <w:ind w:left="720"/>
      </w:pPr>
      <w:r/>
      <w:hyperlink r:id="rId10">
        <w:r>
          <w:rPr>
            <w:color w:val="0000EE"/>
            <w:u w:val="single"/>
          </w:rPr>
          <w:t>https://www.pahouse.com/files/Documents/2026-03-05_011812__3.10.26%20Judiciary%20voting%20meeting%20agenda%20and%20packet.pdf</w:t>
        </w:r>
      </w:hyperlink>
      <w:r>
        <w:t xml:space="preserve"> - This document outlines the agenda and packet for the Pennsylvania House Judiciary Committee's voting meeting held on March 10, 2026. It includes details on House Bill 1800, which aims to repeal Section 1704 of Title 23 of the Pennsylvania Consolidated Statutes, thereby removing the definition of marriage as between one man and one woman. The bill seeks to modernise state law and align it with current federal standards on marriage equality.</w:t>
      </w:r>
      <w:r/>
    </w:p>
    <w:p>
      <w:pPr>
        <w:pStyle w:val="ListNumber"/>
        <w:spacing w:line="240" w:lineRule="auto"/>
        <w:ind w:left="720"/>
      </w:pPr>
      <w:r/>
      <w:hyperlink r:id="rId11">
        <w:r>
          <w:rPr>
            <w:color w:val="0000EE"/>
            <w:u w:val="single"/>
          </w:rPr>
          <w:t>https://www.pahouse.com/InTheNews/NewsRelease/?id=142663</w:t>
        </w:r>
      </w:hyperlink>
      <w:r>
        <w:t xml:space="preserve"> - A press release from the Pennsylvania House Democratic Caucus dated March 10, 2026, announcing the advancement of legislation aimed at strengthening civil rights protections and modernising state law. The legislation includes House Bill 300, known as the Fairness Act, which seeks to update Pennsylvania's anti-discrimination law to explicitly prohibit discrimination based on sex, sexual orientation, gender identity, or gender expression in areas such as housing, education, and public accommodations.</w:t>
      </w:r>
      <w:r/>
    </w:p>
    <w:p>
      <w:pPr>
        <w:pStyle w:val="ListNumber"/>
        <w:spacing w:line="240" w:lineRule="auto"/>
        <w:ind w:left="720"/>
      </w:pPr>
      <w:r/>
      <w:hyperlink r:id="rId11">
        <w:r>
          <w:rPr>
            <w:color w:val="0000EE"/>
            <w:u w:val="single"/>
          </w:rPr>
          <w:t>https://www.pahouse.com/InTheNews/NewsRelease/?id=142663</w:t>
        </w:r>
      </w:hyperlink>
      <w:r>
        <w:t xml:space="preserve"> - A press release from the Pennsylvania House Democratic Caucus dated March 10, 2026, announcing the advancement of legislation aimed at strengthening civil rights protections and modernising state law. The legislation includes House Bill 300, known as the Fairness Act, which seeks to update Pennsylvania's anti-discrimination law to explicitly prohibit discrimination based on sex, sexual orientation, gender identity, or gender expression in areas such as housing, education, and public accommodations.</w:t>
      </w:r>
      <w:r/>
    </w:p>
    <w:p>
      <w:pPr>
        <w:pStyle w:val="ListNumber"/>
        <w:spacing w:line="240" w:lineRule="auto"/>
        <w:ind w:left="720"/>
      </w:pPr>
      <w:r/>
      <w:hyperlink r:id="rId11">
        <w:r>
          <w:rPr>
            <w:color w:val="0000EE"/>
            <w:u w:val="single"/>
          </w:rPr>
          <w:t>https://www.pahouse.com/InTheNews/NewsRelease/?id=142663</w:t>
        </w:r>
      </w:hyperlink>
      <w:r>
        <w:t xml:space="preserve"> - A press release from the Pennsylvania House Democratic Caucus dated March 10, 2026, announcing the advancement of legislation aimed at strengthening civil rights protections and modernising state law. The legislation includes House Bill 300, known as the Fairness Act, which seeks to update Pennsylvania's anti-discrimination law to explicitly prohibit discrimination based on sex, sexual orientation, gender identity, or gender expression in areas such as housing, education, and public accommodations.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ghlesbian.com/2026/03/pennsylvania-house-votes-to-make-marriage-equality-state-law/?utm_source=rss&amp;utm_medium=rss&amp;utm_campaign=pennsylvania-house-votes-to-make-marriage-equality-state-law" TargetMode="External"/><Relationship Id="rId10" Type="http://schemas.openxmlformats.org/officeDocument/2006/relationships/hyperlink" Target="https://www.pahouse.com/files/Documents/2026-03-05_011812__3.10.26%20Judiciary%20voting%20meeting%20agenda%20and%20packet.pdf" TargetMode="External"/><Relationship Id="rId11" Type="http://schemas.openxmlformats.org/officeDocument/2006/relationships/hyperlink" Target="https://www.pahouse.com/InTheNews/NewsRelease/?id=1426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